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E29B4">
        <w:trPr>
          <w:trHeight w:hRule="exact" w:val="1528"/>
        </w:trPr>
        <w:tc>
          <w:tcPr>
            <w:tcW w:w="143" w:type="dxa"/>
          </w:tcPr>
          <w:p w:rsidR="007E29B4" w:rsidRDefault="007E29B4"/>
        </w:tc>
        <w:tc>
          <w:tcPr>
            <w:tcW w:w="285" w:type="dxa"/>
          </w:tcPr>
          <w:p w:rsidR="007E29B4" w:rsidRDefault="007E29B4"/>
        </w:tc>
        <w:tc>
          <w:tcPr>
            <w:tcW w:w="710" w:type="dxa"/>
          </w:tcPr>
          <w:p w:rsidR="007E29B4" w:rsidRDefault="007E29B4"/>
        </w:tc>
        <w:tc>
          <w:tcPr>
            <w:tcW w:w="1419" w:type="dxa"/>
          </w:tcPr>
          <w:p w:rsidR="007E29B4" w:rsidRDefault="007E29B4"/>
        </w:tc>
        <w:tc>
          <w:tcPr>
            <w:tcW w:w="1419" w:type="dxa"/>
          </w:tcPr>
          <w:p w:rsidR="007E29B4" w:rsidRDefault="007E29B4"/>
        </w:tc>
        <w:tc>
          <w:tcPr>
            <w:tcW w:w="710" w:type="dxa"/>
          </w:tcPr>
          <w:p w:rsidR="007E29B4" w:rsidRDefault="007E29B4"/>
        </w:tc>
        <w:tc>
          <w:tcPr>
            <w:tcW w:w="5543" w:type="dxa"/>
            <w:gridSpan w:val="4"/>
            <w:shd w:val="clear" w:color="000000" w:fill="FFFFFF"/>
            <w:tcMar>
              <w:left w:w="34" w:type="dxa"/>
              <w:right w:w="34" w:type="dxa"/>
            </w:tcMar>
          </w:tcPr>
          <w:p w:rsidR="007E29B4" w:rsidRDefault="00B84D02">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7E29B4">
        <w:trPr>
          <w:trHeight w:hRule="exact" w:val="138"/>
        </w:trPr>
        <w:tc>
          <w:tcPr>
            <w:tcW w:w="143" w:type="dxa"/>
          </w:tcPr>
          <w:p w:rsidR="007E29B4" w:rsidRDefault="007E29B4"/>
        </w:tc>
        <w:tc>
          <w:tcPr>
            <w:tcW w:w="285" w:type="dxa"/>
          </w:tcPr>
          <w:p w:rsidR="007E29B4" w:rsidRDefault="007E29B4"/>
        </w:tc>
        <w:tc>
          <w:tcPr>
            <w:tcW w:w="710" w:type="dxa"/>
          </w:tcPr>
          <w:p w:rsidR="007E29B4" w:rsidRDefault="007E29B4"/>
        </w:tc>
        <w:tc>
          <w:tcPr>
            <w:tcW w:w="1419" w:type="dxa"/>
          </w:tcPr>
          <w:p w:rsidR="007E29B4" w:rsidRDefault="007E29B4"/>
        </w:tc>
        <w:tc>
          <w:tcPr>
            <w:tcW w:w="1419" w:type="dxa"/>
          </w:tcPr>
          <w:p w:rsidR="007E29B4" w:rsidRDefault="007E29B4"/>
        </w:tc>
        <w:tc>
          <w:tcPr>
            <w:tcW w:w="710" w:type="dxa"/>
          </w:tcPr>
          <w:p w:rsidR="007E29B4" w:rsidRDefault="007E29B4"/>
        </w:tc>
        <w:tc>
          <w:tcPr>
            <w:tcW w:w="426" w:type="dxa"/>
          </w:tcPr>
          <w:p w:rsidR="007E29B4" w:rsidRDefault="007E29B4"/>
        </w:tc>
        <w:tc>
          <w:tcPr>
            <w:tcW w:w="1277" w:type="dxa"/>
          </w:tcPr>
          <w:p w:rsidR="007E29B4" w:rsidRDefault="007E29B4"/>
        </w:tc>
        <w:tc>
          <w:tcPr>
            <w:tcW w:w="993" w:type="dxa"/>
          </w:tcPr>
          <w:p w:rsidR="007E29B4" w:rsidRDefault="007E29B4"/>
        </w:tc>
        <w:tc>
          <w:tcPr>
            <w:tcW w:w="2836" w:type="dxa"/>
          </w:tcPr>
          <w:p w:rsidR="007E29B4" w:rsidRDefault="007E29B4"/>
        </w:tc>
      </w:tr>
      <w:tr w:rsidR="007E29B4">
        <w:trPr>
          <w:trHeight w:hRule="exact" w:val="585"/>
        </w:trPr>
        <w:tc>
          <w:tcPr>
            <w:tcW w:w="10221" w:type="dxa"/>
            <w:gridSpan w:val="10"/>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E29B4" w:rsidRDefault="00B84D0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E29B4">
        <w:trPr>
          <w:trHeight w:hRule="exact" w:val="314"/>
        </w:trPr>
        <w:tc>
          <w:tcPr>
            <w:tcW w:w="10221" w:type="dxa"/>
            <w:gridSpan w:val="10"/>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E29B4">
        <w:trPr>
          <w:trHeight w:hRule="exact" w:val="211"/>
        </w:trPr>
        <w:tc>
          <w:tcPr>
            <w:tcW w:w="143" w:type="dxa"/>
          </w:tcPr>
          <w:p w:rsidR="007E29B4" w:rsidRDefault="007E29B4"/>
        </w:tc>
        <w:tc>
          <w:tcPr>
            <w:tcW w:w="285" w:type="dxa"/>
          </w:tcPr>
          <w:p w:rsidR="007E29B4" w:rsidRDefault="007E29B4"/>
        </w:tc>
        <w:tc>
          <w:tcPr>
            <w:tcW w:w="710" w:type="dxa"/>
          </w:tcPr>
          <w:p w:rsidR="007E29B4" w:rsidRDefault="007E29B4"/>
        </w:tc>
        <w:tc>
          <w:tcPr>
            <w:tcW w:w="1419" w:type="dxa"/>
          </w:tcPr>
          <w:p w:rsidR="007E29B4" w:rsidRDefault="007E29B4"/>
        </w:tc>
        <w:tc>
          <w:tcPr>
            <w:tcW w:w="1419" w:type="dxa"/>
          </w:tcPr>
          <w:p w:rsidR="007E29B4" w:rsidRDefault="007E29B4"/>
        </w:tc>
        <w:tc>
          <w:tcPr>
            <w:tcW w:w="710" w:type="dxa"/>
          </w:tcPr>
          <w:p w:rsidR="007E29B4" w:rsidRDefault="007E29B4"/>
        </w:tc>
        <w:tc>
          <w:tcPr>
            <w:tcW w:w="426" w:type="dxa"/>
          </w:tcPr>
          <w:p w:rsidR="007E29B4" w:rsidRDefault="007E29B4"/>
        </w:tc>
        <w:tc>
          <w:tcPr>
            <w:tcW w:w="1277" w:type="dxa"/>
          </w:tcPr>
          <w:p w:rsidR="007E29B4" w:rsidRDefault="007E29B4"/>
        </w:tc>
        <w:tc>
          <w:tcPr>
            <w:tcW w:w="993" w:type="dxa"/>
          </w:tcPr>
          <w:p w:rsidR="007E29B4" w:rsidRDefault="007E29B4"/>
        </w:tc>
        <w:tc>
          <w:tcPr>
            <w:tcW w:w="2836" w:type="dxa"/>
          </w:tcPr>
          <w:p w:rsidR="007E29B4" w:rsidRDefault="007E29B4"/>
        </w:tc>
      </w:tr>
      <w:tr w:rsidR="007E29B4">
        <w:trPr>
          <w:trHeight w:hRule="exact" w:val="277"/>
        </w:trPr>
        <w:tc>
          <w:tcPr>
            <w:tcW w:w="143" w:type="dxa"/>
          </w:tcPr>
          <w:p w:rsidR="007E29B4" w:rsidRDefault="007E29B4"/>
        </w:tc>
        <w:tc>
          <w:tcPr>
            <w:tcW w:w="285" w:type="dxa"/>
          </w:tcPr>
          <w:p w:rsidR="007E29B4" w:rsidRDefault="007E29B4"/>
        </w:tc>
        <w:tc>
          <w:tcPr>
            <w:tcW w:w="710" w:type="dxa"/>
          </w:tcPr>
          <w:p w:rsidR="007E29B4" w:rsidRDefault="007E29B4"/>
        </w:tc>
        <w:tc>
          <w:tcPr>
            <w:tcW w:w="1419" w:type="dxa"/>
          </w:tcPr>
          <w:p w:rsidR="007E29B4" w:rsidRDefault="007E29B4"/>
        </w:tc>
        <w:tc>
          <w:tcPr>
            <w:tcW w:w="1419" w:type="dxa"/>
          </w:tcPr>
          <w:p w:rsidR="007E29B4" w:rsidRDefault="007E29B4"/>
        </w:tc>
        <w:tc>
          <w:tcPr>
            <w:tcW w:w="710" w:type="dxa"/>
          </w:tcPr>
          <w:p w:rsidR="007E29B4" w:rsidRDefault="007E29B4"/>
        </w:tc>
        <w:tc>
          <w:tcPr>
            <w:tcW w:w="426" w:type="dxa"/>
          </w:tcPr>
          <w:p w:rsidR="007E29B4" w:rsidRDefault="007E29B4"/>
        </w:tc>
        <w:tc>
          <w:tcPr>
            <w:tcW w:w="1277" w:type="dxa"/>
          </w:tcPr>
          <w:p w:rsidR="007E29B4" w:rsidRDefault="007E29B4"/>
        </w:tc>
        <w:tc>
          <w:tcPr>
            <w:tcW w:w="3842" w:type="dxa"/>
            <w:gridSpan w:val="2"/>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УТВЕРЖДАЮ</w:t>
            </w:r>
          </w:p>
        </w:tc>
      </w:tr>
      <w:tr w:rsidR="007E29B4">
        <w:trPr>
          <w:trHeight w:hRule="exact" w:val="138"/>
        </w:trPr>
        <w:tc>
          <w:tcPr>
            <w:tcW w:w="143" w:type="dxa"/>
          </w:tcPr>
          <w:p w:rsidR="007E29B4" w:rsidRDefault="007E29B4"/>
        </w:tc>
        <w:tc>
          <w:tcPr>
            <w:tcW w:w="285" w:type="dxa"/>
          </w:tcPr>
          <w:p w:rsidR="007E29B4" w:rsidRDefault="007E29B4"/>
        </w:tc>
        <w:tc>
          <w:tcPr>
            <w:tcW w:w="710" w:type="dxa"/>
          </w:tcPr>
          <w:p w:rsidR="007E29B4" w:rsidRDefault="007E29B4"/>
        </w:tc>
        <w:tc>
          <w:tcPr>
            <w:tcW w:w="1419" w:type="dxa"/>
          </w:tcPr>
          <w:p w:rsidR="007E29B4" w:rsidRDefault="007E29B4"/>
        </w:tc>
        <w:tc>
          <w:tcPr>
            <w:tcW w:w="1419" w:type="dxa"/>
          </w:tcPr>
          <w:p w:rsidR="007E29B4" w:rsidRDefault="007E29B4"/>
        </w:tc>
        <w:tc>
          <w:tcPr>
            <w:tcW w:w="710" w:type="dxa"/>
          </w:tcPr>
          <w:p w:rsidR="007E29B4" w:rsidRDefault="007E29B4"/>
        </w:tc>
        <w:tc>
          <w:tcPr>
            <w:tcW w:w="426" w:type="dxa"/>
          </w:tcPr>
          <w:p w:rsidR="007E29B4" w:rsidRDefault="007E29B4"/>
        </w:tc>
        <w:tc>
          <w:tcPr>
            <w:tcW w:w="1277" w:type="dxa"/>
          </w:tcPr>
          <w:p w:rsidR="007E29B4" w:rsidRDefault="007E29B4"/>
        </w:tc>
        <w:tc>
          <w:tcPr>
            <w:tcW w:w="993" w:type="dxa"/>
          </w:tcPr>
          <w:p w:rsidR="007E29B4" w:rsidRDefault="007E29B4"/>
        </w:tc>
        <w:tc>
          <w:tcPr>
            <w:tcW w:w="2836" w:type="dxa"/>
          </w:tcPr>
          <w:p w:rsidR="007E29B4" w:rsidRDefault="007E29B4"/>
        </w:tc>
      </w:tr>
      <w:tr w:rsidR="007E29B4">
        <w:trPr>
          <w:trHeight w:hRule="exact" w:val="277"/>
        </w:trPr>
        <w:tc>
          <w:tcPr>
            <w:tcW w:w="143" w:type="dxa"/>
          </w:tcPr>
          <w:p w:rsidR="007E29B4" w:rsidRDefault="007E29B4"/>
        </w:tc>
        <w:tc>
          <w:tcPr>
            <w:tcW w:w="285" w:type="dxa"/>
          </w:tcPr>
          <w:p w:rsidR="007E29B4" w:rsidRDefault="007E29B4"/>
        </w:tc>
        <w:tc>
          <w:tcPr>
            <w:tcW w:w="710" w:type="dxa"/>
          </w:tcPr>
          <w:p w:rsidR="007E29B4" w:rsidRDefault="007E29B4"/>
        </w:tc>
        <w:tc>
          <w:tcPr>
            <w:tcW w:w="1419" w:type="dxa"/>
          </w:tcPr>
          <w:p w:rsidR="007E29B4" w:rsidRDefault="007E29B4"/>
        </w:tc>
        <w:tc>
          <w:tcPr>
            <w:tcW w:w="1419" w:type="dxa"/>
          </w:tcPr>
          <w:p w:rsidR="007E29B4" w:rsidRDefault="007E29B4"/>
        </w:tc>
        <w:tc>
          <w:tcPr>
            <w:tcW w:w="710" w:type="dxa"/>
          </w:tcPr>
          <w:p w:rsidR="007E29B4" w:rsidRDefault="007E29B4"/>
        </w:tc>
        <w:tc>
          <w:tcPr>
            <w:tcW w:w="426" w:type="dxa"/>
          </w:tcPr>
          <w:p w:rsidR="007E29B4" w:rsidRDefault="007E29B4"/>
        </w:tc>
        <w:tc>
          <w:tcPr>
            <w:tcW w:w="1277" w:type="dxa"/>
          </w:tcPr>
          <w:p w:rsidR="007E29B4" w:rsidRDefault="007E29B4"/>
        </w:tc>
        <w:tc>
          <w:tcPr>
            <w:tcW w:w="3842" w:type="dxa"/>
            <w:gridSpan w:val="2"/>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E29B4">
        <w:trPr>
          <w:trHeight w:hRule="exact" w:val="138"/>
        </w:trPr>
        <w:tc>
          <w:tcPr>
            <w:tcW w:w="143" w:type="dxa"/>
          </w:tcPr>
          <w:p w:rsidR="007E29B4" w:rsidRDefault="007E29B4"/>
        </w:tc>
        <w:tc>
          <w:tcPr>
            <w:tcW w:w="285" w:type="dxa"/>
          </w:tcPr>
          <w:p w:rsidR="007E29B4" w:rsidRDefault="007E29B4"/>
        </w:tc>
        <w:tc>
          <w:tcPr>
            <w:tcW w:w="710" w:type="dxa"/>
          </w:tcPr>
          <w:p w:rsidR="007E29B4" w:rsidRDefault="007E29B4"/>
        </w:tc>
        <w:tc>
          <w:tcPr>
            <w:tcW w:w="1419" w:type="dxa"/>
          </w:tcPr>
          <w:p w:rsidR="007E29B4" w:rsidRDefault="007E29B4"/>
        </w:tc>
        <w:tc>
          <w:tcPr>
            <w:tcW w:w="1419" w:type="dxa"/>
          </w:tcPr>
          <w:p w:rsidR="007E29B4" w:rsidRDefault="007E29B4"/>
        </w:tc>
        <w:tc>
          <w:tcPr>
            <w:tcW w:w="710" w:type="dxa"/>
          </w:tcPr>
          <w:p w:rsidR="007E29B4" w:rsidRDefault="007E29B4"/>
        </w:tc>
        <w:tc>
          <w:tcPr>
            <w:tcW w:w="426" w:type="dxa"/>
          </w:tcPr>
          <w:p w:rsidR="007E29B4" w:rsidRDefault="007E29B4"/>
        </w:tc>
        <w:tc>
          <w:tcPr>
            <w:tcW w:w="1277" w:type="dxa"/>
          </w:tcPr>
          <w:p w:rsidR="007E29B4" w:rsidRDefault="007E29B4"/>
        </w:tc>
        <w:tc>
          <w:tcPr>
            <w:tcW w:w="993" w:type="dxa"/>
          </w:tcPr>
          <w:p w:rsidR="007E29B4" w:rsidRDefault="007E29B4"/>
        </w:tc>
        <w:tc>
          <w:tcPr>
            <w:tcW w:w="2836" w:type="dxa"/>
          </w:tcPr>
          <w:p w:rsidR="007E29B4" w:rsidRDefault="007E29B4"/>
        </w:tc>
      </w:tr>
      <w:tr w:rsidR="007E29B4">
        <w:trPr>
          <w:trHeight w:hRule="exact" w:val="277"/>
        </w:trPr>
        <w:tc>
          <w:tcPr>
            <w:tcW w:w="143" w:type="dxa"/>
          </w:tcPr>
          <w:p w:rsidR="007E29B4" w:rsidRDefault="007E29B4"/>
        </w:tc>
        <w:tc>
          <w:tcPr>
            <w:tcW w:w="285" w:type="dxa"/>
          </w:tcPr>
          <w:p w:rsidR="007E29B4" w:rsidRDefault="007E29B4"/>
        </w:tc>
        <w:tc>
          <w:tcPr>
            <w:tcW w:w="710" w:type="dxa"/>
          </w:tcPr>
          <w:p w:rsidR="007E29B4" w:rsidRDefault="007E29B4"/>
        </w:tc>
        <w:tc>
          <w:tcPr>
            <w:tcW w:w="1419" w:type="dxa"/>
          </w:tcPr>
          <w:p w:rsidR="007E29B4" w:rsidRDefault="007E29B4"/>
        </w:tc>
        <w:tc>
          <w:tcPr>
            <w:tcW w:w="1419" w:type="dxa"/>
          </w:tcPr>
          <w:p w:rsidR="007E29B4" w:rsidRDefault="007E29B4"/>
        </w:tc>
        <w:tc>
          <w:tcPr>
            <w:tcW w:w="710" w:type="dxa"/>
          </w:tcPr>
          <w:p w:rsidR="007E29B4" w:rsidRDefault="007E29B4"/>
        </w:tc>
        <w:tc>
          <w:tcPr>
            <w:tcW w:w="426" w:type="dxa"/>
          </w:tcPr>
          <w:p w:rsidR="007E29B4" w:rsidRDefault="007E29B4"/>
        </w:tc>
        <w:tc>
          <w:tcPr>
            <w:tcW w:w="1277" w:type="dxa"/>
          </w:tcPr>
          <w:p w:rsidR="007E29B4" w:rsidRDefault="007E29B4"/>
        </w:tc>
        <w:tc>
          <w:tcPr>
            <w:tcW w:w="3842" w:type="dxa"/>
            <w:gridSpan w:val="2"/>
            <w:shd w:val="clear" w:color="000000" w:fill="FFFFFF"/>
            <w:tcMar>
              <w:left w:w="34" w:type="dxa"/>
              <w:right w:w="34" w:type="dxa"/>
            </w:tcMar>
          </w:tcPr>
          <w:p w:rsidR="007E29B4" w:rsidRDefault="00B84D0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E29B4">
        <w:trPr>
          <w:trHeight w:hRule="exact" w:val="138"/>
        </w:trPr>
        <w:tc>
          <w:tcPr>
            <w:tcW w:w="143" w:type="dxa"/>
          </w:tcPr>
          <w:p w:rsidR="007E29B4" w:rsidRDefault="007E29B4"/>
        </w:tc>
        <w:tc>
          <w:tcPr>
            <w:tcW w:w="285" w:type="dxa"/>
          </w:tcPr>
          <w:p w:rsidR="007E29B4" w:rsidRDefault="007E29B4"/>
        </w:tc>
        <w:tc>
          <w:tcPr>
            <w:tcW w:w="710" w:type="dxa"/>
          </w:tcPr>
          <w:p w:rsidR="007E29B4" w:rsidRDefault="007E29B4"/>
        </w:tc>
        <w:tc>
          <w:tcPr>
            <w:tcW w:w="1419" w:type="dxa"/>
          </w:tcPr>
          <w:p w:rsidR="007E29B4" w:rsidRDefault="007E29B4"/>
        </w:tc>
        <w:tc>
          <w:tcPr>
            <w:tcW w:w="1419" w:type="dxa"/>
          </w:tcPr>
          <w:p w:rsidR="007E29B4" w:rsidRDefault="007E29B4"/>
        </w:tc>
        <w:tc>
          <w:tcPr>
            <w:tcW w:w="710" w:type="dxa"/>
          </w:tcPr>
          <w:p w:rsidR="007E29B4" w:rsidRDefault="007E29B4"/>
        </w:tc>
        <w:tc>
          <w:tcPr>
            <w:tcW w:w="426" w:type="dxa"/>
          </w:tcPr>
          <w:p w:rsidR="007E29B4" w:rsidRDefault="007E29B4"/>
        </w:tc>
        <w:tc>
          <w:tcPr>
            <w:tcW w:w="1277" w:type="dxa"/>
          </w:tcPr>
          <w:p w:rsidR="007E29B4" w:rsidRDefault="007E29B4"/>
        </w:tc>
        <w:tc>
          <w:tcPr>
            <w:tcW w:w="993" w:type="dxa"/>
          </w:tcPr>
          <w:p w:rsidR="007E29B4" w:rsidRDefault="007E29B4"/>
        </w:tc>
        <w:tc>
          <w:tcPr>
            <w:tcW w:w="2836" w:type="dxa"/>
          </w:tcPr>
          <w:p w:rsidR="007E29B4" w:rsidRDefault="007E29B4"/>
        </w:tc>
      </w:tr>
      <w:tr w:rsidR="007E29B4">
        <w:trPr>
          <w:trHeight w:hRule="exact" w:val="277"/>
        </w:trPr>
        <w:tc>
          <w:tcPr>
            <w:tcW w:w="143" w:type="dxa"/>
          </w:tcPr>
          <w:p w:rsidR="007E29B4" w:rsidRDefault="007E29B4"/>
        </w:tc>
        <w:tc>
          <w:tcPr>
            <w:tcW w:w="285" w:type="dxa"/>
          </w:tcPr>
          <w:p w:rsidR="007E29B4" w:rsidRDefault="007E29B4"/>
        </w:tc>
        <w:tc>
          <w:tcPr>
            <w:tcW w:w="710" w:type="dxa"/>
          </w:tcPr>
          <w:p w:rsidR="007E29B4" w:rsidRDefault="007E29B4"/>
        </w:tc>
        <w:tc>
          <w:tcPr>
            <w:tcW w:w="1419" w:type="dxa"/>
          </w:tcPr>
          <w:p w:rsidR="007E29B4" w:rsidRDefault="007E29B4"/>
        </w:tc>
        <w:tc>
          <w:tcPr>
            <w:tcW w:w="1419" w:type="dxa"/>
          </w:tcPr>
          <w:p w:rsidR="007E29B4" w:rsidRDefault="007E29B4"/>
        </w:tc>
        <w:tc>
          <w:tcPr>
            <w:tcW w:w="710" w:type="dxa"/>
          </w:tcPr>
          <w:p w:rsidR="007E29B4" w:rsidRDefault="007E29B4"/>
        </w:tc>
        <w:tc>
          <w:tcPr>
            <w:tcW w:w="426" w:type="dxa"/>
          </w:tcPr>
          <w:p w:rsidR="007E29B4" w:rsidRDefault="007E29B4"/>
        </w:tc>
        <w:tc>
          <w:tcPr>
            <w:tcW w:w="1277" w:type="dxa"/>
          </w:tcPr>
          <w:p w:rsidR="007E29B4" w:rsidRDefault="007E29B4"/>
        </w:tc>
        <w:tc>
          <w:tcPr>
            <w:tcW w:w="3842" w:type="dxa"/>
            <w:gridSpan w:val="2"/>
            <w:shd w:val="clear" w:color="000000" w:fill="FFFFFF"/>
            <w:tcMar>
              <w:left w:w="34" w:type="dxa"/>
              <w:right w:w="34" w:type="dxa"/>
            </w:tcMar>
          </w:tcPr>
          <w:p w:rsidR="007E29B4" w:rsidRDefault="00B84D02">
            <w:pPr>
              <w:spacing w:after="0" w:line="240" w:lineRule="auto"/>
              <w:jc w:val="right"/>
              <w:rPr>
                <w:sz w:val="24"/>
                <w:szCs w:val="24"/>
              </w:rPr>
            </w:pPr>
            <w:r>
              <w:rPr>
                <w:rFonts w:ascii="Times New Roman" w:hAnsi="Times New Roman" w:cs="Times New Roman"/>
                <w:color w:val="000000"/>
                <w:sz w:val="24"/>
                <w:szCs w:val="24"/>
              </w:rPr>
              <w:t>30.08.2021 г.</w:t>
            </w:r>
          </w:p>
        </w:tc>
      </w:tr>
      <w:tr w:rsidR="007E29B4">
        <w:trPr>
          <w:trHeight w:hRule="exact" w:val="277"/>
        </w:trPr>
        <w:tc>
          <w:tcPr>
            <w:tcW w:w="143" w:type="dxa"/>
          </w:tcPr>
          <w:p w:rsidR="007E29B4" w:rsidRDefault="007E29B4"/>
        </w:tc>
        <w:tc>
          <w:tcPr>
            <w:tcW w:w="285" w:type="dxa"/>
          </w:tcPr>
          <w:p w:rsidR="007E29B4" w:rsidRDefault="007E29B4"/>
        </w:tc>
        <w:tc>
          <w:tcPr>
            <w:tcW w:w="710" w:type="dxa"/>
          </w:tcPr>
          <w:p w:rsidR="007E29B4" w:rsidRDefault="007E29B4"/>
        </w:tc>
        <w:tc>
          <w:tcPr>
            <w:tcW w:w="1419" w:type="dxa"/>
          </w:tcPr>
          <w:p w:rsidR="007E29B4" w:rsidRDefault="007E29B4"/>
        </w:tc>
        <w:tc>
          <w:tcPr>
            <w:tcW w:w="1419" w:type="dxa"/>
          </w:tcPr>
          <w:p w:rsidR="007E29B4" w:rsidRDefault="007E29B4"/>
        </w:tc>
        <w:tc>
          <w:tcPr>
            <w:tcW w:w="710" w:type="dxa"/>
          </w:tcPr>
          <w:p w:rsidR="007E29B4" w:rsidRDefault="007E29B4"/>
        </w:tc>
        <w:tc>
          <w:tcPr>
            <w:tcW w:w="426" w:type="dxa"/>
          </w:tcPr>
          <w:p w:rsidR="007E29B4" w:rsidRDefault="007E29B4"/>
        </w:tc>
        <w:tc>
          <w:tcPr>
            <w:tcW w:w="1277" w:type="dxa"/>
          </w:tcPr>
          <w:p w:rsidR="007E29B4" w:rsidRDefault="007E29B4"/>
        </w:tc>
        <w:tc>
          <w:tcPr>
            <w:tcW w:w="993" w:type="dxa"/>
          </w:tcPr>
          <w:p w:rsidR="007E29B4" w:rsidRDefault="007E29B4"/>
        </w:tc>
        <w:tc>
          <w:tcPr>
            <w:tcW w:w="2836" w:type="dxa"/>
          </w:tcPr>
          <w:p w:rsidR="007E29B4" w:rsidRDefault="007E29B4"/>
        </w:tc>
      </w:tr>
      <w:tr w:rsidR="007E29B4">
        <w:trPr>
          <w:trHeight w:hRule="exact" w:val="416"/>
        </w:trPr>
        <w:tc>
          <w:tcPr>
            <w:tcW w:w="10221" w:type="dxa"/>
            <w:gridSpan w:val="10"/>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E29B4">
        <w:trPr>
          <w:trHeight w:hRule="exact" w:val="1135"/>
        </w:trPr>
        <w:tc>
          <w:tcPr>
            <w:tcW w:w="143" w:type="dxa"/>
          </w:tcPr>
          <w:p w:rsidR="007E29B4" w:rsidRDefault="007E29B4"/>
        </w:tc>
        <w:tc>
          <w:tcPr>
            <w:tcW w:w="285" w:type="dxa"/>
          </w:tcPr>
          <w:p w:rsidR="007E29B4" w:rsidRDefault="007E29B4"/>
        </w:tc>
        <w:tc>
          <w:tcPr>
            <w:tcW w:w="710" w:type="dxa"/>
          </w:tcPr>
          <w:p w:rsidR="007E29B4" w:rsidRDefault="007E29B4"/>
        </w:tc>
        <w:tc>
          <w:tcPr>
            <w:tcW w:w="1419" w:type="dxa"/>
          </w:tcPr>
          <w:p w:rsidR="007E29B4" w:rsidRDefault="007E29B4"/>
        </w:tc>
        <w:tc>
          <w:tcPr>
            <w:tcW w:w="4834" w:type="dxa"/>
            <w:gridSpan w:val="5"/>
            <w:shd w:val="clear" w:color="000000" w:fill="FFFFFF"/>
            <w:tcMar>
              <w:left w:w="34" w:type="dxa"/>
              <w:right w:w="34" w:type="dxa"/>
            </w:tcMar>
          </w:tcPr>
          <w:p w:rsidR="007E29B4" w:rsidRDefault="00B84D02">
            <w:pPr>
              <w:spacing w:after="0" w:line="240" w:lineRule="auto"/>
              <w:jc w:val="center"/>
              <w:rPr>
                <w:sz w:val="32"/>
                <w:szCs w:val="32"/>
              </w:rPr>
            </w:pPr>
            <w:r>
              <w:rPr>
                <w:rFonts w:ascii="Times New Roman" w:hAnsi="Times New Roman" w:cs="Times New Roman"/>
                <w:color w:val="000000"/>
                <w:sz w:val="32"/>
                <w:szCs w:val="32"/>
              </w:rPr>
              <w:t>Экономические основы образования</w:t>
            </w:r>
          </w:p>
          <w:p w:rsidR="007E29B4" w:rsidRDefault="00B84D02">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7E29B4" w:rsidRDefault="007E29B4"/>
        </w:tc>
      </w:tr>
      <w:tr w:rsidR="007E29B4">
        <w:trPr>
          <w:trHeight w:hRule="exact" w:val="277"/>
        </w:trPr>
        <w:tc>
          <w:tcPr>
            <w:tcW w:w="10221" w:type="dxa"/>
            <w:gridSpan w:val="10"/>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E29B4">
        <w:trPr>
          <w:trHeight w:hRule="exact" w:val="1389"/>
        </w:trPr>
        <w:tc>
          <w:tcPr>
            <w:tcW w:w="143" w:type="dxa"/>
          </w:tcPr>
          <w:p w:rsidR="007E29B4" w:rsidRDefault="007E29B4"/>
        </w:tc>
        <w:tc>
          <w:tcPr>
            <w:tcW w:w="285" w:type="dxa"/>
          </w:tcPr>
          <w:p w:rsidR="007E29B4" w:rsidRDefault="007E29B4"/>
        </w:tc>
        <w:tc>
          <w:tcPr>
            <w:tcW w:w="9795" w:type="dxa"/>
            <w:gridSpan w:val="8"/>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7E29B4" w:rsidRDefault="00B84D0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7E29B4" w:rsidRDefault="00B84D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E29B4">
        <w:trPr>
          <w:trHeight w:hRule="exact" w:val="138"/>
        </w:trPr>
        <w:tc>
          <w:tcPr>
            <w:tcW w:w="143" w:type="dxa"/>
          </w:tcPr>
          <w:p w:rsidR="007E29B4" w:rsidRDefault="007E29B4"/>
        </w:tc>
        <w:tc>
          <w:tcPr>
            <w:tcW w:w="285" w:type="dxa"/>
          </w:tcPr>
          <w:p w:rsidR="007E29B4" w:rsidRDefault="007E29B4"/>
        </w:tc>
        <w:tc>
          <w:tcPr>
            <w:tcW w:w="710" w:type="dxa"/>
          </w:tcPr>
          <w:p w:rsidR="007E29B4" w:rsidRDefault="007E29B4"/>
        </w:tc>
        <w:tc>
          <w:tcPr>
            <w:tcW w:w="1419" w:type="dxa"/>
          </w:tcPr>
          <w:p w:rsidR="007E29B4" w:rsidRDefault="007E29B4"/>
        </w:tc>
        <w:tc>
          <w:tcPr>
            <w:tcW w:w="1419" w:type="dxa"/>
          </w:tcPr>
          <w:p w:rsidR="007E29B4" w:rsidRDefault="007E29B4"/>
        </w:tc>
        <w:tc>
          <w:tcPr>
            <w:tcW w:w="710" w:type="dxa"/>
          </w:tcPr>
          <w:p w:rsidR="007E29B4" w:rsidRDefault="007E29B4"/>
        </w:tc>
        <w:tc>
          <w:tcPr>
            <w:tcW w:w="426" w:type="dxa"/>
          </w:tcPr>
          <w:p w:rsidR="007E29B4" w:rsidRDefault="007E29B4"/>
        </w:tc>
        <w:tc>
          <w:tcPr>
            <w:tcW w:w="1277" w:type="dxa"/>
          </w:tcPr>
          <w:p w:rsidR="007E29B4" w:rsidRDefault="007E29B4"/>
        </w:tc>
        <w:tc>
          <w:tcPr>
            <w:tcW w:w="993" w:type="dxa"/>
          </w:tcPr>
          <w:p w:rsidR="007E29B4" w:rsidRDefault="007E29B4"/>
        </w:tc>
        <w:tc>
          <w:tcPr>
            <w:tcW w:w="2836" w:type="dxa"/>
          </w:tcPr>
          <w:p w:rsidR="007E29B4" w:rsidRDefault="007E29B4"/>
        </w:tc>
      </w:tr>
      <w:tr w:rsidR="007E29B4">
        <w:trPr>
          <w:trHeight w:hRule="exact" w:val="833"/>
        </w:trPr>
        <w:tc>
          <w:tcPr>
            <w:tcW w:w="10221" w:type="dxa"/>
            <w:gridSpan w:val="10"/>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7E29B4">
        <w:trPr>
          <w:trHeight w:hRule="exact" w:val="416"/>
        </w:trPr>
        <w:tc>
          <w:tcPr>
            <w:tcW w:w="143" w:type="dxa"/>
          </w:tcPr>
          <w:p w:rsidR="007E29B4" w:rsidRDefault="007E29B4"/>
        </w:tc>
        <w:tc>
          <w:tcPr>
            <w:tcW w:w="285" w:type="dxa"/>
          </w:tcPr>
          <w:p w:rsidR="007E29B4" w:rsidRDefault="007E29B4"/>
        </w:tc>
        <w:tc>
          <w:tcPr>
            <w:tcW w:w="710" w:type="dxa"/>
          </w:tcPr>
          <w:p w:rsidR="007E29B4" w:rsidRDefault="007E29B4"/>
        </w:tc>
        <w:tc>
          <w:tcPr>
            <w:tcW w:w="1419" w:type="dxa"/>
          </w:tcPr>
          <w:p w:rsidR="007E29B4" w:rsidRDefault="007E29B4"/>
        </w:tc>
        <w:tc>
          <w:tcPr>
            <w:tcW w:w="1419" w:type="dxa"/>
          </w:tcPr>
          <w:p w:rsidR="007E29B4" w:rsidRDefault="007E29B4"/>
        </w:tc>
        <w:tc>
          <w:tcPr>
            <w:tcW w:w="710" w:type="dxa"/>
          </w:tcPr>
          <w:p w:rsidR="007E29B4" w:rsidRDefault="007E29B4"/>
        </w:tc>
        <w:tc>
          <w:tcPr>
            <w:tcW w:w="426" w:type="dxa"/>
          </w:tcPr>
          <w:p w:rsidR="007E29B4" w:rsidRDefault="007E29B4"/>
        </w:tc>
        <w:tc>
          <w:tcPr>
            <w:tcW w:w="1277" w:type="dxa"/>
          </w:tcPr>
          <w:p w:rsidR="007E29B4" w:rsidRDefault="007E29B4"/>
        </w:tc>
        <w:tc>
          <w:tcPr>
            <w:tcW w:w="993" w:type="dxa"/>
          </w:tcPr>
          <w:p w:rsidR="007E29B4" w:rsidRDefault="007E29B4"/>
        </w:tc>
        <w:tc>
          <w:tcPr>
            <w:tcW w:w="2836" w:type="dxa"/>
          </w:tcPr>
          <w:p w:rsidR="007E29B4" w:rsidRDefault="007E29B4"/>
        </w:tc>
      </w:tr>
      <w:tr w:rsidR="007E29B4">
        <w:trPr>
          <w:trHeight w:hRule="exact" w:val="277"/>
        </w:trPr>
        <w:tc>
          <w:tcPr>
            <w:tcW w:w="3984" w:type="dxa"/>
            <w:gridSpan w:val="5"/>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E29B4" w:rsidRDefault="007E29B4"/>
        </w:tc>
        <w:tc>
          <w:tcPr>
            <w:tcW w:w="426" w:type="dxa"/>
          </w:tcPr>
          <w:p w:rsidR="007E29B4" w:rsidRDefault="007E29B4"/>
        </w:tc>
        <w:tc>
          <w:tcPr>
            <w:tcW w:w="1277" w:type="dxa"/>
          </w:tcPr>
          <w:p w:rsidR="007E29B4" w:rsidRDefault="007E29B4"/>
        </w:tc>
        <w:tc>
          <w:tcPr>
            <w:tcW w:w="993" w:type="dxa"/>
          </w:tcPr>
          <w:p w:rsidR="007E29B4" w:rsidRDefault="007E29B4"/>
        </w:tc>
        <w:tc>
          <w:tcPr>
            <w:tcW w:w="2836" w:type="dxa"/>
          </w:tcPr>
          <w:p w:rsidR="007E29B4" w:rsidRDefault="007E29B4"/>
        </w:tc>
      </w:tr>
      <w:tr w:rsidR="007E29B4">
        <w:trPr>
          <w:trHeight w:hRule="exact" w:val="155"/>
        </w:trPr>
        <w:tc>
          <w:tcPr>
            <w:tcW w:w="143" w:type="dxa"/>
          </w:tcPr>
          <w:p w:rsidR="007E29B4" w:rsidRDefault="007E29B4"/>
        </w:tc>
        <w:tc>
          <w:tcPr>
            <w:tcW w:w="285" w:type="dxa"/>
          </w:tcPr>
          <w:p w:rsidR="007E29B4" w:rsidRDefault="007E29B4"/>
        </w:tc>
        <w:tc>
          <w:tcPr>
            <w:tcW w:w="710" w:type="dxa"/>
          </w:tcPr>
          <w:p w:rsidR="007E29B4" w:rsidRDefault="007E29B4"/>
        </w:tc>
        <w:tc>
          <w:tcPr>
            <w:tcW w:w="1419" w:type="dxa"/>
          </w:tcPr>
          <w:p w:rsidR="007E29B4" w:rsidRDefault="007E29B4"/>
        </w:tc>
        <w:tc>
          <w:tcPr>
            <w:tcW w:w="1419" w:type="dxa"/>
          </w:tcPr>
          <w:p w:rsidR="007E29B4" w:rsidRDefault="007E29B4"/>
        </w:tc>
        <w:tc>
          <w:tcPr>
            <w:tcW w:w="710" w:type="dxa"/>
          </w:tcPr>
          <w:p w:rsidR="007E29B4" w:rsidRDefault="007E29B4"/>
        </w:tc>
        <w:tc>
          <w:tcPr>
            <w:tcW w:w="426" w:type="dxa"/>
          </w:tcPr>
          <w:p w:rsidR="007E29B4" w:rsidRDefault="007E29B4"/>
        </w:tc>
        <w:tc>
          <w:tcPr>
            <w:tcW w:w="1277" w:type="dxa"/>
          </w:tcPr>
          <w:p w:rsidR="007E29B4" w:rsidRDefault="007E29B4"/>
        </w:tc>
        <w:tc>
          <w:tcPr>
            <w:tcW w:w="993" w:type="dxa"/>
          </w:tcPr>
          <w:p w:rsidR="007E29B4" w:rsidRDefault="007E29B4"/>
        </w:tc>
        <w:tc>
          <w:tcPr>
            <w:tcW w:w="2836" w:type="dxa"/>
          </w:tcPr>
          <w:p w:rsidR="007E29B4" w:rsidRDefault="007E29B4"/>
        </w:tc>
      </w:tr>
      <w:tr w:rsidR="007E29B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ОБРАЗОВАНИЕ И НАУКА</w:t>
            </w:r>
          </w:p>
        </w:tc>
      </w:tr>
      <w:tr w:rsidR="007E29B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E29B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E29B4" w:rsidRDefault="007E29B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7E29B4"/>
        </w:tc>
      </w:tr>
      <w:tr w:rsidR="007E29B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7E29B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E29B4" w:rsidRDefault="007E29B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7E29B4"/>
        </w:tc>
      </w:tr>
      <w:tr w:rsidR="007E29B4">
        <w:trPr>
          <w:trHeight w:hRule="exact" w:val="124"/>
        </w:trPr>
        <w:tc>
          <w:tcPr>
            <w:tcW w:w="143" w:type="dxa"/>
          </w:tcPr>
          <w:p w:rsidR="007E29B4" w:rsidRDefault="007E29B4"/>
        </w:tc>
        <w:tc>
          <w:tcPr>
            <w:tcW w:w="285" w:type="dxa"/>
          </w:tcPr>
          <w:p w:rsidR="007E29B4" w:rsidRDefault="007E29B4"/>
        </w:tc>
        <w:tc>
          <w:tcPr>
            <w:tcW w:w="710" w:type="dxa"/>
          </w:tcPr>
          <w:p w:rsidR="007E29B4" w:rsidRDefault="007E29B4"/>
        </w:tc>
        <w:tc>
          <w:tcPr>
            <w:tcW w:w="1419" w:type="dxa"/>
          </w:tcPr>
          <w:p w:rsidR="007E29B4" w:rsidRDefault="007E29B4"/>
        </w:tc>
        <w:tc>
          <w:tcPr>
            <w:tcW w:w="1419" w:type="dxa"/>
          </w:tcPr>
          <w:p w:rsidR="007E29B4" w:rsidRDefault="007E29B4"/>
        </w:tc>
        <w:tc>
          <w:tcPr>
            <w:tcW w:w="710" w:type="dxa"/>
          </w:tcPr>
          <w:p w:rsidR="007E29B4" w:rsidRDefault="007E29B4"/>
        </w:tc>
        <w:tc>
          <w:tcPr>
            <w:tcW w:w="426" w:type="dxa"/>
          </w:tcPr>
          <w:p w:rsidR="007E29B4" w:rsidRDefault="007E29B4"/>
        </w:tc>
        <w:tc>
          <w:tcPr>
            <w:tcW w:w="1277" w:type="dxa"/>
          </w:tcPr>
          <w:p w:rsidR="007E29B4" w:rsidRDefault="007E29B4"/>
        </w:tc>
        <w:tc>
          <w:tcPr>
            <w:tcW w:w="993" w:type="dxa"/>
          </w:tcPr>
          <w:p w:rsidR="007E29B4" w:rsidRDefault="007E29B4"/>
        </w:tc>
        <w:tc>
          <w:tcPr>
            <w:tcW w:w="2836" w:type="dxa"/>
          </w:tcPr>
          <w:p w:rsidR="007E29B4" w:rsidRDefault="007E29B4"/>
        </w:tc>
      </w:tr>
      <w:tr w:rsidR="007E29B4">
        <w:trPr>
          <w:trHeight w:hRule="exact" w:val="277"/>
        </w:trPr>
        <w:tc>
          <w:tcPr>
            <w:tcW w:w="5118" w:type="dxa"/>
            <w:gridSpan w:val="7"/>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7E29B4">
        <w:trPr>
          <w:trHeight w:hRule="exact" w:val="26"/>
        </w:trPr>
        <w:tc>
          <w:tcPr>
            <w:tcW w:w="143" w:type="dxa"/>
          </w:tcPr>
          <w:p w:rsidR="007E29B4" w:rsidRDefault="007E29B4"/>
        </w:tc>
        <w:tc>
          <w:tcPr>
            <w:tcW w:w="285" w:type="dxa"/>
          </w:tcPr>
          <w:p w:rsidR="007E29B4" w:rsidRDefault="007E29B4"/>
        </w:tc>
        <w:tc>
          <w:tcPr>
            <w:tcW w:w="710" w:type="dxa"/>
          </w:tcPr>
          <w:p w:rsidR="007E29B4" w:rsidRDefault="007E29B4"/>
        </w:tc>
        <w:tc>
          <w:tcPr>
            <w:tcW w:w="1419" w:type="dxa"/>
          </w:tcPr>
          <w:p w:rsidR="007E29B4" w:rsidRDefault="007E29B4"/>
        </w:tc>
        <w:tc>
          <w:tcPr>
            <w:tcW w:w="1419" w:type="dxa"/>
          </w:tcPr>
          <w:p w:rsidR="007E29B4" w:rsidRDefault="007E29B4"/>
        </w:tc>
        <w:tc>
          <w:tcPr>
            <w:tcW w:w="710" w:type="dxa"/>
          </w:tcPr>
          <w:p w:rsidR="007E29B4" w:rsidRDefault="007E29B4"/>
        </w:tc>
        <w:tc>
          <w:tcPr>
            <w:tcW w:w="426" w:type="dxa"/>
          </w:tcPr>
          <w:p w:rsidR="007E29B4" w:rsidRDefault="007E29B4"/>
        </w:tc>
        <w:tc>
          <w:tcPr>
            <w:tcW w:w="5118" w:type="dxa"/>
            <w:gridSpan w:val="3"/>
            <w:vMerge/>
            <w:shd w:val="clear" w:color="000000" w:fill="FFFFFF"/>
            <w:tcMar>
              <w:left w:w="34" w:type="dxa"/>
              <w:right w:w="34" w:type="dxa"/>
            </w:tcMar>
          </w:tcPr>
          <w:p w:rsidR="007E29B4" w:rsidRDefault="007E29B4"/>
        </w:tc>
      </w:tr>
      <w:tr w:rsidR="007E29B4">
        <w:trPr>
          <w:trHeight w:hRule="exact" w:val="1778"/>
        </w:trPr>
        <w:tc>
          <w:tcPr>
            <w:tcW w:w="143" w:type="dxa"/>
          </w:tcPr>
          <w:p w:rsidR="007E29B4" w:rsidRDefault="007E29B4"/>
        </w:tc>
        <w:tc>
          <w:tcPr>
            <w:tcW w:w="285" w:type="dxa"/>
          </w:tcPr>
          <w:p w:rsidR="007E29B4" w:rsidRDefault="007E29B4"/>
        </w:tc>
        <w:tc>
          <w:tcPr>
            <w:tcW w:w="710" w:type="dxa"/>
          </w:tcPr>
          <w:p w:rsidR="007E29B4" w:rsidRDefault="007E29B4"/>
        </w:tc>
        <w:tc>
          <w:tcPr>
            <w:tcW w:w="1419" w:type="dxa"/>
          </w:tcPr>
          <w:p w:rsidR="007E29B4" w:rsidRDefault="007E29B4"/>
        </w:tc>
        <w:tc>
          <w:tcPr>
            <w:tcW w:w="1419" w:type="dxa"/>
          </w:tcPr>
          <w:p w:rsidR="007E29B4" w:rsidRDefault="007E29B4"/>
        </w:tc>
        <w:tc>
          <w:tcPr>
            <w:tcW w:w="710" w:type="dxa"/>
          </w:tcPr>
          <w:p w:rsidR="007E29B4" w:rsidRDefault="007E29B4"/>
        </w:tc>
        <w:tc>
          <w:tcPr>
            <w:tcW w:w="426" w:type="dxa"/>
          </w:tcPr>
          <w:p w:rsidR="007E29B4" w:rsidRDefault="007E29B4"/>
        </w:tc>
        <w:tc>
          <w:tcPr>
            <w:tcW w:w="1277" w:type="dxa"/>
          </w:tcPr>
          <w:p w:rsidR="007E29B4" w:rsidRDefault="007E29B4"/>
        </w:tc>
        <w:tc>
          <w:tcPr>
            <w:tcW w:w="993" w:type="dxa"/>
          </w:tcPr>
          <w:p w:rsidR="007E29B4" w:rsidRDefault="007E29B4"/>
        </w:tc>
        <w:tc>
          <w:tcPr>
            <w:tcW w:w="2836" w:type="dxa"/>
          </w:tcPr>
          <w:p w:rsidR="007E29B4" w:rsidRDefault="007E29B4"/>
        </w:tc>
      </w:tr>
      <w:tr w:rsidR="007E29B4">
        <w:trPr>
          <w:trHeight w:hRule="exact" w:val="277"/>
        </w:trPr>
        <w:tc>
          <w:tcPr>
            <w:tcW w:w="143" w:type="dxa"/>
          </w:tcPr>
          <w:p w:rsidR="007E29B4" w:rsidRDefault="007E29B4"/>
        </w:tc>
        <w:tc>
          <w:tcPr>
            <w:tcW w:w="10079" w:type="dxa"/>
            <w:gridSpan w:val="9"/>
            <w:vMerge w:val="restart"/>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E29B4">
        <w:trPr>
          <w:trHeight w:hRule="exact" w:val="138"/>
        </w:trPr>
        <w:tc>
          <w:tcPr>
            <w:tcW w:w="143" w:type="dxa"/>
          </w:tcPr>
          <w:p w:rsidR="007E29B4" w:rsidRDefault="007E29B4"/>
        </w:tc>
        <w:tc>
          <w:tcPr>
            <w:tcW w:w="10079" w:type="dxa"/>
            <w:gridSpan w:val="9"/>
            <w:vMerge/>
            <w:shd w:val="clear" w:color="000000" w:fill="FFFFFF"/>
            <w:tcMar>
              <w:left w:w="34" w:type="dxa"/>
              <w:right w:w="34" w:type="dxa"/>
            </w:tcMar>
          </w:tcPr>
          <w:p w:rsidR="007E29B4" w:rsidRDefault="007E29B4"/>
        </w:tc>
      </w:tr>
      <w:tr w:rsidR="007E29B4">
        <w:trPr>
          <w:trHeight w:hRule="exact" w:val="1666"/>
        </w:trPr>
        <w:tc>
          <w:tcPr>
            <w:tcW w:w="143" w:type="dxa"/>
          </w:tcPr>
          <w:p w:rsidR="007E29B4" w:rsidRDefault="007E29B4"/>
        </w:tc>
        <w:tc>
          <w:tcPr>
            <w:tcW w:w="10079" w:type="dxa"/>
            <w:gridSpan w:val="9"/>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E29B4" w:rsidRDefault="007E29B4">
            <w:pPr>
              <w:spacing w:after="0" w:line="240" w:lineRule="auto"/>
              <w:jc w:val="center"/>
              <w:rPr>
                <w:sz w:val="24"/>
                <w:szCs w:val="24"/>
              </w:rPr>
            </w:pPr>
          </w:p>
          <w:p w:rsidR="007E29B4" w:rsidRDefault="00B84D0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E29B4" w:rsidRDefault="007E29B4">
            <w:pPr>
              <w:spacing w:after="0" w:line="240" w:lineRule="auto"/>
              <w:jc w:val="center"/>
              <w:rPr>
                <w:sz w:val="24"/>
                <w:szCs w:val="24"/>
              </w:rPr>
            </w:pPr>
          </w:p>
          <w:p w:rsidR="007E29B4" w:rsidRDefault="00B84D02">
            <w:pPr>
              <w:spacing w:after="0" w:line="240" w:lineRule="auto"/>
              <w:jc w:val="center"/>
              <w:rPr>
                <w:sz w:val="24"/>
                <w:szCs w:val="24"/>
              </w:rPr>
            </w:pPr>
            <w:r>
              <w:rPr>
                <w:rFonts w:ascii="Times New Roman" w:hAnsi="Times New Roman" w:cs="Times New Roman"/>
                <w:color w:val="000000"/>
                <w:sz w:val="24"/>
                <w:szCs w:val="24"/>
              </w:rPr>
              <w:t>Омск, 2021</w:t>
            </w:r>
          </w:p>
        </w:tc>
      </w:tr>
    </w:tbl>
    <w:p w:rsidR="007E29B4" w:rsidRDefault="00B84D0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E29B4">
        <w:trPr>
          <w:trHeight w:hRule="exact" w:val="2222"/>
        </w:trPr>
        <w:tc>
          <w:tcPr>
            <w:tcW w:w="10788" w:type="dxa"/>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lastRenderedPageBreak/>
              <w:t>Составитель:</w:t>
            </w:r>
          </w:p>
          <w:p w:rsidR="007E29B4" w:rsidRDefault="007E29B4">
            <w:pPr>
              <w:spacing w:after="0" w:line="240" w:lineRule="auto"/>
              <w:rPr>
                <w:sz w:val="24"/>
                <w:szCs w:val="24"/>
              </w:rPr>
            </w:pPr>
          </w:p>
          <w:p w:rsidR="007E29B4" w:rsidRDefault="00B84D02">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7E29B4" w:rsidRDefault="007E29B4">
            <w:pPr>
              <w:spacing w:after="0" w:line="240" w:lineRule="auto"/>
              <w:rPr>
                <w:sz w:val="24"/>
                <w:szCs w:val="24"/>
              </w:rPr>
            </w:pPr>
          </w:p>
          <w:p w:rsidR="007E29B4" w:rsidRDefault="00B84D0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E29B4" w:rsidRDefault="00B84D02">
            <w:pPr>
              <w:spacing w:after="0" w:line="240" w:lineRule="auto"/>
              <w:rPr>
                <w:sz w:val="24"/>
                <w:szCs w:val="24"/>
              </w:rPr>
            </w:pPr>
            <w:r>
              <w:rPr>
                <w:rFonts w:ascii="Times New Roman" w:hAnsi="Times New Roman" w:cs="Times New Roman"/>
                <w:color w:val="000000"/>
                <w:sz w:val="24"/>
                <w:szCs w:val="24"/>
              </w:rPr>
              <w:t>Протокол от 30.08.2021 г.  №1</w:t>
            </w:r>
          </w:p>
        </w:tc>
      </w:tr>
      <w:tr w:rsidR="007E29B4">
        <w:trPr>
          <w:trHeight w:hRule="exact" w:val="277"/>
        </w:trPr>
        <w:tc>
          <w:tcPr>
            <w:tcW w:w="10788" w:type="dxa"/>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E29B4" w:rsidRDefault="00B8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29B4">
        <w:trPr>
          <w:trHeight w:hRule="exact" w:val="277"/>
        </w:trPr>
        <w:tc>
          <w:tcPr>
            <w:tcW w:w="9654" w:type="dxa"/>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E29B4">
        <w:trPr>
          <w:trHeight w:hRule="exact" w:val="555"/>
        </w:trPr>
        <w:tc>
          <w:tcPr>
            <w:tcW w:w="9640" w:type="dxa"/>
          </w:tcPr>
          <w:p w:rsidR="007E29B4" w:rsidRDefault="007E29B4"/>
        </w:tc>
      </w:tr>
      <w:tr w:rsidR="007E29B4">
        <w:trPr>
          <w:trHeight w:hRule="exact" w:val="8751"/>
        </w:trPr>
        <w:tc>
          <w:tcPr>
            <w:tcW w:w="9654" w:type="dxa"/>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E29B4" w:rsidRDefault="00B84D0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E29B4" w:rsidRDefault="00B84D0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E29B4" w:rsidRDefault="00B84D0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E29B4" w:rsidRDefault="00B84D0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29B4" w:rsidRDefault="00B84D0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E29B4" w:rsidRDefault="00B84D0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E29B4" w:rsidRDefault="00B84D0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E29B4" w:rsidRDefault="00B84D0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E29B4" w:rsidRDefault="00B84D0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E29B4" w:rsidRDefault="00B84D0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E29B4" w:rsidRDefault="00B84D0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E29B4" w:rsidRDefault="00B8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29B4">
        <w:trPr>
          <w:trHeight w:hRule="exact" w:val="277"/>
        </w:trPr>
        <w:tc>
          <w:tcPr>
            <w:tcW w:w="9654" w:type="dxa"/>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E29B4">
        <w:trPr>
          <w:trHeight w:hRule="exact" w:val="14889"/>
        </w:trPr>
        <w:tc>
          <w:tcPr>
            <w:tcW w:w="9654" w:type="dxa"/>
            <w:shd w:val="clear" w:color="000000" w:fill="FFFFFF"/>
            <w:tcMar>
              <w:left w:w="34" w:type="dxa"/>
              <w:right w:w="34" w:type="dxa"/>
            </w:tcMar>
          </w:tcPr>
          <w:p w:rsidR="007E29B4" w:rsidRDefault="00B84D0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E29B4" w:rsidRDefault="00B84D0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7E29B4" w:rsidRDefault="00B84D0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E29B4" w:rsidRDefault="00B84D0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E29B4" w:rsidRDefault="00B84D0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29B4" w:rsidRDefault="00B84D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29B4" w:rsidRDefault="00B84D0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29B4" w:rsidRDefault="00B84D0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E29B4" w:rsidRDefault="00B84D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29B4" w:rsidRDefault="00B84D0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2021/2022 учебный год, утвержденным приказом ректора от 30.08.2021 №94;</w:t>
            </w:r>
          </w:p>
          <w:p w:rsidR="007E29B4" w:rsidRDefault="00B84D0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образования» в течение 2021/2022 учебного года:</w:t>
            </w:r>
          </w:p>
          <w:p w:rsidR="007E29B4" w:rsidRDefault="00B84D0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E29B4" w:rsidRDefault="00B8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29B4">
        <w:trPr>
          <w:trHeight w:hRule="exact" w:val="1396"/>
        </w:trPr>
        <w:tc>
          <w:tcPr>
            <w:tcW w:w="9654" w:type="dxa"/>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«Экономические основы образования».</w:t>
            </w:r>
          </w:p>
          <w:p w:rsidR="007E29B4" w:rsidRDefault="00B84D0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E29B4">
        <w:trPr>
          <w:trHeight w:hRule="exact" w:val="139"/>
        </w:trPr>
        <w:tc>
          <w:tcPr>
            <w:tcW w:w="9640" w:type="dxa"/>
          </w:tcPr>
          <w:p w:rsidR="007E29B4" w:rsidRDefault="007E29B4"/>
        </w:tc>
      </w:tr>
      <w:tr w:rsidR="007E29B4">
        <w:trPr>
          <w:trHeight w:hRule="exact" w:val="3260"/>
        </w:trPr>
        <w:tc>
          <w:tcPr>
            <w:tcW w:w="9654" w:type="dxa"/>
            <w:shd w:val="clear" w:color="000000" w:fill="FFFFFF"/>
            <w:tcMar>
              <w:left w:w="34" w:type="dxa"/>
              <w:right w:w="34" w:type="dxa"/>
            </w:tcMar>
          </w:tcPr>
          <w:p w:rsidR="007E29B4" w:rsidRDefault="00B84D0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E29B4" w:rsidRDefault="00B84D0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«Экономические основы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E29B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t>Код компетенции: ОПК-1</w:t>
            </w:r>
          </w:p>
          <w:p w:rsidR="007E29B4" w:rsidRDefault="00B84D02">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7E29B4">
        <w:trPr>
          <w:trHeight w:hRule="exact" w:val="585"/>
        </w:trPr>
        <w:tc>
          <w:tcPr>
            <w:tcW w:w="9654" w:type="dxa"/>
            <w:shd w:val="clear" w:color="000000" w:fill="FFFFFF"/>
            <w:tcMar>
              <w:left w:w="34" w:type="dxa"/>
              <w:right w:w="34" w:type="dxa"/>
            </w:tcMar>
          </w:tcPr>
          <w:p w:rsidR="007E29B4" w:rsidRDefault="007E29B4">
            <w:pPr>
              <w:spacing w:after="0" w:line="240" w:lineRule="auto"/>
              <w:rPr>
                <w:sz w:val="24"/>
                <w:szCs w:val="24"/>
              </w:rPr>
            </w:pPr>
          </w:p>
          <w:p w:rsidR="007E29B4" w:rsidRDefault="00B84D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29B4">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7E29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 и нормы профессиональной этики в профессиональной деятельности</w:t>
            </w:r>
          </w:p>
        </w:tc>
      </w:tr>
      <w:tr w:rsidR="007E29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7E29B4">
        <w:trPr>
          <w:trHeight w:hRule="exact" w:val="277"/>
        </w:trPr>
        <w:tc>
          <w:tcPr>
            <w:tcW w:w="9640" w:type="dxa"/>
          </w:tcPr>
          <w:p w:rsidR="007E29B4" w:rsidRDefault="007E29B4"/>
        </w:tc>
      </w:tr>
      <w:tr w:rsidR="007E29B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t>Код компетенции: УК-2</w:t>
            </w:r>
          </w:p>
          <w:p w:rsidR="007E29B4" w:rsidRDefault="00B84D02">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E29B4">
        <w:trPr>
          <w:trHeight w:hRule="exact" w:val="585"/>
        </w:trPr>
        <w:tc>
          <w:tcPr>
            <w:tcW w:w="9654" w:type="dxa"/>
            <w:shd w:val="clear" w:color="000000" w:fill="FFFFFF"/>
            <w:tcMar>
              <w:left w:w="34" w:type="dxa"/>
              <w:right w:w="34" w:type="dxa"/>
            </w:tcMar>
          </w:tcPr>
          <w:p w:rsidR="007E29B4" w:rsidRDefault="007E29B4">
            <w:pPr>
              <w:spacing w:after="0" w:line="240" w:lineRule="auto"/>
              <w:rPr>
                <w:sz w:val="24"/>
                <w:szCs w:val="24"/>
              </w:rPr>
            </w:pPr>
          </w:p>
          <w:p w:rsidR="007E29B4" w:rsidRDefault="00B84D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29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УК-2.1 знать требования, предъявляемые к проектной работе, способы представления и описание целей и результатов проектной деятельности</w:t>
            </w:r>
          </w:p>
        </w:tc>
      </w:tr>
      <w:tr w:rsidR="007E29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УК-2.2 уметь определять ожидаемые результаты решения выделенных задач проекта</w:t>
            </w:r>
          </w:p>
        </w:tc>
      </w:tr>
      <w:tr w:rsidR="007E29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УК-2.4 владеть навыками формулировки взаимосвязанных задач, обеспечивающих достижение поставленной цели проекта</w:t>
            </w:r>
          </w:p>
        </w:tc>
      </w:tr>
      <w:tr w:rsidR="007E29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УК-2.6 владеть навыками публичного представления результатов решения конкретной задачи проекта</w:t>
            </w:r>
          </w:p>
        </w:tc>
      </w:tr>
    </w:tbl>
    <w:p w:rsidR="007E29B4" w:rsidRDefault="00B84D0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E29B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lastRenderedPageBreak/>
              <w:t>Код компетенции: УК-9</w:t>
            </w:r>
          </w:p>
          <w:p w:rsidR="007E29B4" w:rsidRDefault="00B84D02">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7E29B4">
        <w:trPr>
          <w:trHeight w:hRule="exact" w:val="585"/>
        </w:trPr>
        <w:tc>
          <w:tcPr>
            <w:tcW w:w="9654" w:type="dxa"/>
            <w:gridSpan w:val="4"/>
            <w:shd w:val="clear" w:color="000000" w:fill="FFFFFF"/>
            <w:tcMar>
              <w:left w:w="34" w:type="dxa"/>
              <w:right w:w="34" w:type="dxa"/>
            </w:tcMar>
          </w:tcPr>
          <w:p w:rsidR="007E29B4" w:rsidRDefault="007E29B4">
            <w:pPr>
              <w:spacing w:after="0" w:line="240" w:lineRule="auto"/>
              <w:rPr>
                <w:sz w:val="24"/>
                <w:szCs w:val="24"/>
              </w:rPr>
            </w:pPr>
          </w:p>
          <w:p w:rsidR="007E29B4" w:rsidRDefault="00B84D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29B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7E29B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7E29B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7E29B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7E29B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7E29B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7E29B4">
        <w:trPr>
          <w:trHeight w:hRule="exact" w:val="416"/>
        </w:trPr>
        <w:tc>
          <w:tcPr>
            <w:tcW w:w="3970" w:type="dxa"/>
          </w:tcPr>
          <w:p w:rsidR="007E29B4" w:rsidRDefault="007E29B4"/>
        </w:tc>
        <w:tc>
          <w:tcPr>
            <w:tcW w:w="3828" w:type="dxa"/>
          </w:tcPr>
          <w:p w:rsidR="007E29B4" w:rsidRDefault="007E29B4"/>
        </w:tc>
        <w:tc>
          <w:tcPr>
            <w:tcW w:w="852" w:type="dxa"/>
          </w:tcPr>
          <w:p w:rsidR="007E29B4" w:rsidRDefault="007E29B4"/>
        </w:tc>
        <w:tc>
          <w:tcPr>
            <w:tcW w:w="993" w:type="dxa"/>
          </w:tcPr>
          <w:p w:rsidR="007E29B4" w:rsidRDefault="007E29B4"/>
        </w:tc>
      </w:tr>
      <w:tr w:rsidR="007E29B4">
        <w:trPr>
          <w:trHeight w:hRule="exact" w:val="304"/>
        </w:trPr>
        <w:tc>
          <w:tcPr>
            <w:tcW w:w="9654" w:type="dxa"/>
            <w:gridSpan w:val="4"/>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E29B4">
        <w:trPr>
          <w:trHeight w:hRule="exact" w:val="1637"/>
        </w:trPr>
        <w:tc>
          <w:tcPr>
            <w:tcW w:w="9654" w:type="dxa"/>
            <w:gridSpan w:val="4"/>
            <w:shd w:val="clear" w:color="000000" w:fill="FFFFFF"/>
            <w:tcMar>
              <w:left w:w="34" w:type="dxa"/>
              <w:right w:w="34" w:type="dxa"/>
            </w:tcMar>
          </w:tcPr>
          <w:p w:rsidR="007E29B4" w:rsidRDefault="007E29B4">
            <w:pPr>
              <w:spacing w:after="0" w:line="240" w:lineRule="auto"/>
              <w:jc w:val="both"/>
              <w:rPr>
                <w:sz w:val="24"/>
                <w:szCs w:val="24"/>
              </w:rPr>
            </w:pPr>
          </w:p>
          <w:p w:rsidR="007E29B4" w:rsidRDefault="00B84D02">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«Экономические основы образования»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7E29B4">
        <w:trPr>
          <w:trHeight w:hRule="exact" w:val="138"/>
        </w:trPr>
        <w:tc>
          <w:tcPr>
            <w:tcW w:w="3970" w:type="dxa"/>
          </w:tcPr>
          <w:p w:rsidR="007E29B4" w:rsidRDefault="007E29B4"/>
        </w:tc>
        <w:tc>
          <w:tcPr>
            <w:tcW w:w="3828" w:type="dxa"/>
          </w:tcPr>
          <w:p w:rsidR="007E29B4" w:rsidRDefault="007E29B4"/>
        </w:tc>
        <w:tc>
          <w:tcPr>
            <w:tcW w:w="852" w:type="dxa"/>
          </w:tcPr>
          <w:p w:rsidR="007E29B4" w:rsidRDefault="007E29B4"/>
        </w:tc>
        <w:tc>
          <w:tcPr>
            <w:tcW w:w="993" w:type="dxa"/>
          </w:tcPr>
          <w:p w:rsidR="007E29B4" w:rsidRDefault="007E29B4"/>
        </w:tc>
      </w:tr>
      <w:tr w:rsidR="007E29B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9B4" w:rsidRDefault="00B84D0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9B4" w:rsidRDefault="00B84D02">
            <w:pPr>
              <w:spacing w:after="0" w:line="240" w:lineRule="auto"/>
              <w:jc w:val="center"/>
              <w:rPr>
                <w:sz w:val="24"/>
                <w:szCs w:val="24"/>
              </w:rPr>
            </w:pPr>
            <w:r>
              <w:rPr>
                <w:rFonts w:ascii="Times New Roman" w:hAnsi="Times New Roman" w:cs="Times New Roman"/>
                <w:color w:val="000000"/>
                <w:sz w:val="24"/>
                <w:szCs w:val="24"/>
              </w:rPr>
              <w:t>Коды</w:t>
            </w:r>
          </w:p>
          <w:p w:rsidR="007E29B4" w:rsidRDefault="00B84D02">
            <w:pPr>
              <w:spacing w:after="0" w:line="240" w:lineRule="auto"/>
              <w:jc w:val="center"/>
              <w:rPr>
                <w:sz w:val="24"/>
                <w:szCs w:val="24"/>
              </w:rPr>
            </w:pPr>
            <w:r>
              <w:rPr>
                <w:rFonts w:ascii="Times New Roman" w:hAnsi="Times New Roman" w:cs="Times New Roman"/>
                <w:color w:val="000000"/>
                <w:sz w:val="24"/>
                <w:szCs w:val="24"/>
              </w:rPr>
              <w:t>форми-</w:t>
            </w:r>
          </w:p>
          <w:p w:rsidR="007E29B4" w:rsidRDefault="00B84D02">
            <w:pPr>
              <w:spacing w:after="0" w:line="240" w:lineRule="auto"/>
              <w:jc w:val="center"/>
              <w:rPr>
                <w:sz w:val="24"/>
                <w:szCs w:val="24"/>
              </w:rPr>
            </w:pPr>
            <w:r>
              <w:rPr>
                <w:rFonts w:ascii="Times New Roman" w:hAnsi="Times New Roman" w:cs="Times New Roman"/>
                <w:color w:val="000000"/>
                <w:sz w:val="24"/>
                <w:szCs w:val="24"/>
              </w:rPr>
              <w:t>руемых</w:t>
            </w:r>
          </w:p>
          <w:p w:rsidR="007E29B4" w:rsidRDefault="00B84D02">
            <w:pPr>
              <w:spacing w:after="0" w:line="240" w:lineRule="auto"/>
              <w:jc w:val="center"/>
              <w:rPr>
                <w:sz w:val="24"/>
                <w:szCs w:val="24"/>
              </w:rPr>
            </w:pPr>
            <w:r>
              <w:rPr>
                <w:rFonts w:ascii="Times New Roman" w:hAnsi="Times New Roman" w:cs="Times New Roman"/>
                <w:color w:val="000000"/>
                <w:sz w:val="24"/>
                <w:szCs w:val="24"/>
              </w:rPr>
              <w:t>компе-</w:t>
            </w:r>
          </w:p>
          <w:p w:rsidR="007E29B4" w:rsidRDefault="00B84D02">
            <w:pPr>
              <w:spacing w:after="0" w:line="240" w:lineRule="auto"/>
              <w:jc w:val="center"/>
              <w:rPr>
                <w:sz w:val="24"/>
                <w:szCs w:val="24"/>
              </w:rPr>
            </w:pPr>
            <w:r>
              <w:rPr>
                <w:rFonts w:ascii="Times New Roman" w:hAnsi="Times New Roman" w:cs="Times New Roman"/>
                <w:color w:val="000000"/>
                <w:sz w:val="24"/>
                <w:szCs w:val="24"/>
              </w:rPr>
              <w:t>тенций</w:t>
            </w:r>
          </w:p>
        </w:tc>
      </w:tr>
      <w:tr w:rsidR="007E29B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9B4" w:rsidRDefault="00B84D0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9B4" w:rsidRDefault="007E29B4"/>
        </w:tc>
      </w:tr>
      <w:tr w:rsidR="007E29B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9B4" w:rsidRDefault="00B84D0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9B4" w:rsidRDefault="00B84D0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9B4" w:rsidRDefault="007E29B4"/>
        </w:tc>
      </w:tr>
      <w:tr w:rsidR="007E29B4">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9B4" w:rsidRDefault="00B84D02">
            <w:pPr>
              <w:spacing w:after="0" w:line="240" w:lineRule="auto"/>
              <w:jc w:val="center"/>
            </w:pPr>
            <w:r>
              <w:rPr>
                <w:rFonts w:ascii="Times New Roman" w:hAnsi="Times New Roman" w:cs="Times New Roman"/>
                <w:color w:val="000000"/>
              </w:rPr>
              <w:t>Изучение учебной дисцплины "Экономические основы образования" опирается на знания ,полученные обучающимися в Средней образовательной школе при освоении дисциплин "Обществознание" ,а также в процессе изучения учебной дисциплины "Экономическая теория" в учреждении высшего профессионального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9B4" w:rsidRDefault="00B84D02">
            <w:pPr>
              <w:spacing w:after="0" w:line="240" w:lineRule="auto"/>
              <w:jc w:val="center"/>
            </w:pPr>
            <w:r>
              <w:rPr>
                <w:rFonts w:ascii="Times New Roman" w:hAnsi="Times New Roman" w:cs="Times New Roman"/>
                <w:color w:val="000000"/>
              </w:rPr>
              <w:t>Математико-статистические методы в психолого-педагогических исследованиях</w:t>
            </w:r>
          </w:p>
          <w:p w:rsidR="007E29B4" w:rsidRDefault="00B84D02">
            <w:pPr>
              <w:spacing w:after="0" w:line="240" w:lineRule="auto"/>
              <w:jc w:val="center"/>
            </w:pPr>
            <w:r>
              <w:rPr>
                <w:rFonts w:ascii="Times New Roman" w:hAnsi="Times New Roman" w:cs="Times New Roman"/>
                <w:color w:val="000000"/>
              </w:rPr>
              <w:t>Противодействие коррупции в образовательной сфере</w:t>
            </w:r>
          </w:p>
          <w:p w:rsidR="007E29B4" w:rsidRDefault="00B84D02">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научно- исследовательской работы))</w:t>
            </w:r>
          </w:p>
          <w:p w:rsidR="007E29B4" w:rsidRDefault="00B84D02">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9B4" w:rsidRDefault="00B84D02">
            <w:pPr>
              <w:spacing w:after="0" w:line="240" w:lineRule="auto"/>
              <w:jc w:val="center"/>
              <w:rPr>
                <w:sz w:val="24"/>
                <w:szCs w:val="24"/>
              </w:rPr>
            </w:pPr>
            <w:r>
              <w:rPr>
                <w:rFonts w:ascii="Times New Roman" w:hAnsi="Times New Roman" w:cs="Times New Roman"/>
                <w:color w:val="000000"/>
                <w:sz w:val="24"/>
                <w:szCs w:val="24"/>
              </w:rPr>
              <w:t>ОПК-1, УК-2, УК-9</w:t>
            </w:r>
          </w:p>
        </w:tc>
      </w:tr>
      <w:tr w:rsidR="007E29B4">
        <w:trPr>
          <w:trHeight w:hRule="exact" w:val="138"/>
        </w:trPr>
        <w:tc>
          <w:tcPr>
            <w:tcW w:w="3970" w:type="dxa"/>
          </w:tcPr>
          <w:p w:rsidR="007E29B4" w:rsidRDefault="007E29B4"/>
        </w:tc>
        <w:tc>
          <w:tcPr>
            <w:tcW w:w="3828" w:type="dxa"/>
          </w:tcPr>
          <w:p w:rsidR="007E29B4" w:rsidRDefault="007E29B4"/>
        </w:tc>
        <w:tc>
          <w:tcPr>
            <w:tcW w:w="852" w:type="dxa"/>
          </w:tcPr>
          <w:p w:rsidR="007E29B4" w:rsidRDefault="007E29B4"/>
        </w:tc>
        <w:tc>
          <w:tcPr>
            <w:tcW w:w="993" w:type="dxa"/>
          </w:tcPr>
          <w:p w:rsidR="007E29B4" w:rsidRDefault="007E29B4"/>
        </w:tc>
      </w:tr>
      <w:tr w:rsidR="007E29B4">
        <w:trPr>
          <w:trHeight w:hRule="exact" w:val="1125"/>
        </w:trPr>
        <w:tc>
          <w:tcPr>
            <w:tcW w:w="9654" w:type="dxa"/>
            <w:gridSpan w:val="4"/>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E29B4">
        <w:trPr>
          <w:trHeight w:hRule="exact" w:val="585"/>
        </w:trPr>
        <w:tc>
          <w:tcPr>
            <w:tcW w:w="9654" w:type="dxa"/>
            <w:gridSpan w:val="4"/>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E29B4" w:rsidRDefault="00B84D02">
            <w:pPr>
              <w:spacing w:after="0" w:line="240" w:lineRule="auto"/>
              <w:jc w:val="center"/>
              <w:rPr>
                <w:sz w:val="24"/>
                <w:szCs w:val="24"/>
              </w:rPr>
            </w:pPr>
            <w:r>
              <w:rPr>
                <w:rFonts w:ascii="Times New Roman" w:hAnsi="Times New Roman" w:cs="Times New Roman"/>
                <w:color w:val="000000"/>
                <w:sz w:val="24"/>
                <w:szCs w:val="24"/>
              </w:rPr>
              <w:t>Из них:</w:t>
            </w:r>
          </w:p>
        </w:tc>
      </w:tr>
      <w:tr w:rsidR="007E29B4">
        <w:trPr>
          <w:trHeight w:hRule="exact" w:val="138"/>
        </w:trPr>
        <w:tc>
          <w:tcPr>
            <w:tcW w:w="3970" w:type="dxa"/>
          </w:tcPr>
          <w:p w:rsidR="007E29B4" w:rsidRDefault="007E29B4"/>
        </w:tc>
        <w:tc>
          <w:tcPr>
            <w:tcW w:w="3828" w:type="dxa"/>
          </w:tcPr>
          <w:p w:rsidR="007E29B4" w:rsidRDefault="007E29B4"/>
        </w:tc>
        <w:tc>
          <w:tcPr>
            <w:tcW w:w="852" w:type="dxa"/>
          </w:tcPr>
          <w:p w:rsidR="007E29B4" w:rsidRDefault="007E29B4"/>
        </w:tc>
        <w:tc>
          <w:tcPr>
            <w:tcW w:w="993" w:type="dxa"/>
          </w:tcPr>
          <w:p w:rsidR="007E29B4" w:rsidRDefault="007E29B4"/>
        </w:tc>
      </w:tr>
      <w:tr w:rsidR="007E29B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8</w:t>
            </w:r>
          </w:p>
        </w:tc>
      </w:tr>
      <w:tr w:rsidR="007E29B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4</w:t>
            </w:r>
          </w:p>
        </w:tc>
      </w:tr>
      <w:tr w:rsidR="007E29B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0</w:t>
            </w:r>
          </w:p>
        </w:tc>
      </w:tr>
      <w:tr w:rsidR="007E29B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0</w:t>
            </w:r>
          </w:p>
        </w:tc>
      </w:tr>
      <w:tr w:rsidR="007E29B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4</w:t>
            </w:r>
          </w:p>
        </w:tc>
      </w:tr>
      <w:tr w:rsidR="007E29B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60</w:t>
            </w:r>
          </w:p>
        </w:tc>
      </w:tr>
      <w:tr w:rsidR="007E29B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4</w:t>
            </w:r>
          </w:p>
        </w:tc>
      </w:tr>
      <w:tr w:rsidR="007E29B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зачеты 1</w:t>
            </w:r>
          </w:p>
        </w:tc>
      </w:tr>
    </w:tbl>
    <w:p w:rsidR="007E29B4" w:rsidRDefault="00B84D0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E29B4">
        <w:trPr>
          <w:trHeight w:hRule="exact" w:val="1666"/>
        </w:trPr>
        <w:tc>
          <w:tcPr>
            <w:tcW w:w="9654" w:type="dxa"/>
            <w:gridSpan w:val="4"/>
            <w:shd w:val="clear" w:color="000000" w:fill="FFFFFF"/>
            <w:tcMar>
              <w:left w:w="34" w:type="dxa"/>
              <w:right w:w="34" w:type="dxa"/>
            </w:tcMar>
          </w:tcPr>
          <w:p w:rsidR="007E29B4" w:rsidRDefault="007E29B4">
            <w:pPr>
              <w:spacing w:after="0" w:line="240" w:lineRule="auto"/>
              <w:jc w:val="center"/>
              <w:rPr>
                <w:sz w:val="24"/>
                <w:szCs w:val="24"/>
              </w:rPr>
            </w:pPr>
          </w:p>
          <w:p w:rsidR="007E29B4" w:rsidRDefault="00B84D0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29B4" w:rsidRDefault="007E29B4">
            <w:pPr>
              <w:spacing w:after="0" w:line="240" w:lineRule="auto"/>
              <w:jc w:val="center"/>
              <w:rPr>
                <w:sz w:val="24"/>
                <w:szCs w:val="24"/>
              </w:rPr>
            </w:pPr>
          </w:p>
          <w:p w:rsidR="007E29B4" w:rsidRDefault="00B84D0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E29B4">
        <w:trPr>
          <w:trHeight w:hRule="exact" w:val="416"/>
        </w:trPr>
        <w:tc>
          <w:tcPr>
            <w:tcW w:w="5671" w:type="dxa"/>
          </w:tcPr>
          <w:p w:rsidR="007E29B4" w:rsidRDefault="007E29B4"/>
        </w:tc>
        <w:tc>
          <w:tcPr>
            <w:tcW w:w="1702" w:type="dxa"/>
          </w:tcPr>
          <w:p w:rsidR="007E29B4" w:rsidRDefault="007E29B4"/>
        </w:tc>
        <w:tc>
          <w:tcPr>
            <w:tcW w:w="1135" w:type="dxa"/>
          </w:tcPr>
          <w:p w:rsidR="007E29B4" w:rsidRDefault="007E29B4"/>
        </w:tc>
        <w:tc>
          <w:tcPr>
            <w:tcW w:w="1135" w:type="dxa"/>
          </w:tcPr>
          <w:p w:rsidR="007E29B4" w:rsidRDefault="007E29B4"/>
        </w:tc>
      </w:tr>
      <w:tr w:rsidR="007E29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9B4" w:rsidRDefault="00B84D0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9B4" w:rsidRDefault="00B84D0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9B4" w:rsidRDefault="00B84D0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9B4" w:rsidRDefault="00B84D02">
            <w:pPr>
              <w:spacing w:after="0" w:line="240" w:lineRule="auto"/>
              <w:jc w:val="center"/>
              <w:rPr>
                <w:sz w:val="24"/>
                <w:szCs w:val="24"/>
              </w:rPr>
            </w:pPr>
            <w:r>
              <w:rPr>
                <w:rFonts w:ascii="Times New Roman" w:hAnsi="Times New Roman" w:cs="Times New Roman"/>
                <w:color w:val="000000"/>
                <w:sz w:val="24"/>
                <w:szCs w:val="24"/>
              </w:rPr>
              <w:t>Часов</w:t>
            </w:r>
          </w:p>
        </w:tc>
      </w:tr>
      <w:tr w:rsidR="007E29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t>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7E29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7E29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7E29B4"/>
        </w:tc>
      </w:tr>
      <w:tr w:rsidR="007E29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Предмет экономической теории, исторические этапы его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2</w:t>
            </w:r>
          </w:p>
        </w:tc>
      </w:tr>
      <w:tr w:rsidR="007E29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Позитивная и нормативная экономика. Функции и значение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12</w:t>
            </w:r>
          </w:p>
        </w:tc>
      </w:tr>
      <w:tr w:rsidR="007E29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t>Общая характеристика сферы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7E29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7E29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7E29B4"/>
        </w:tc>
      </w:tr>
      <w:tr w:rsidR="007E29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12</w:t>
            </w:r>
          </w:p>
        </w:tc>
      </w:tr>
      <w:tr w:rsidR="007E29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t>Управление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7E29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7E29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7E29B4"/>
        </w:tc>
      </w:tr>
      <w:tr w:rsidR="007E29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Основы построения системы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12</w:t>
            </w:r>
          </w:p>
        </w:tc>
      </w:tr>
      <w:tr w:rsidR="007E29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Определение заработной платы работников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2</w:t>
            </w:r>
          </w:p>
        </w:tc>
      </w:tr>
      <w:tr w:rsidR="007E29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t>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7E29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7E29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7E29B4"/>
        </w:tc>
      </w:tr>
      <w:tr w:rsidR="007E29B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Схема бюджетного финансирования образования. Основные функции участников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2</w:t>
            </w:r>
          </w:p>
        </w:tc>
      </w:tr>
      <w:tr w:rsidR="007E29B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Основные проблемы, направления и перспективы совершенствования бюджетного финансирования сферы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12</w:t>
            </w:r>
          </w:p>
        </w:tc>
      </w:tr>
      <w:tr w:rsidR="007E29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t>Эффективность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7E29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7E29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9B4" w:rsidRDefault="007E29B4"/>
        </w:tc>
      </w:tr>
      <w:tr w:rsidR="007E29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Эффективность образования как интегральный показатель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12</w:t>
            </w:r>
          </w:p>
        </w:tc>
      </w:tr>
      <w:tr w:rsidR="007E29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Оценка эффективности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2</w:t>
            </w:r>
          </w:p>
        </w:tc>
      </w:tr>
      <w:tr w:rsidR="007E29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7E29B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4</w:t>
            </w:r>
          </w:p>
        </w:tc>
      </w:tr>
      <w:tr w:rsidR="007E29B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7E29B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7E29B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color w:val="000000"/>
                <w:sz w:val="24"/>
                <w:szCs w:val="24"/>
              </w:rPr>
              <w:t>72</w:t>
            </w:r>
          </w:p>
        </w:tc>
      </w:tr>
      <w:tr w:rsidR="007E29B4">
        <w:trPr>
          <w:trHeight w:hRule="exact" w:val="5091"/>
        </w:trPr>
        <w:tc>
          <w:tcPr>
            <w:tcW w:w="9654" w:type="dxa"/>
            <w:gridSpan w:val="4"/>
            <w:shd w:val="clear" w:color="000000" w:fill="FFFFFF"/>
            <w:tcMar>
              <w:left w:w="34" w:type="dxa"/>
              <w:right w:w="34" w:type="dxa"/>
            </w:tcMar>
          </w:tcPr>
          <w:p w:rsidR="007E29B4" w:rsidRDefault="007E29B4">
            <w:pPr>
              <w:spacing w:after="0" w:line="240" w:lineRule="auto"/>
              <w:jc w:val="both"/>
              <w:rPr>
                <w:sz w:val="20"/>
                <w:szCs w:val="20"/>
              </w:rPr>
            </w:pPr>
          </w:p>
          <w:p w:rsidR="007E29B4" w:rsidRDefault="00B84D02">
            <w:pPr>
              <w:spacing w:after="0" w:line="240" w:lineRule="auto"/>
              <w:jc w:val="both"/>
              <w:rPr>
                <w:sz w:val="20"/>
                <w:szCs w:val="20"/>
              </w:rPr>
            </w:pPr>
            <w:r>
              <w:rPr>
                <w:rFonts w:ascii="Times New Roman" w:hAnsi="Times New Roman" w:cs="Times New Roman"/>
                <w:color w:val="000000"/>
                <w:sz w:val="20"/>
                <w:szCs w:val="20"/>
              </w:rPr>
              <w:t>* Примечания:</w:t>
            </w:r>
          </w:p>
          <w:p w:rsidR="007E29B4" w:rsidRDefault="00B84D0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E29B4" w:rsidRDefault="00B84D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7E29B4" w:rsidRDefault="00B8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29B4">
        <w:trPr>
          <w:trHeight w:hRule="exact" w:val="12861"/>
        </w:trPr>
        <w:tc>
          <w:tcPr>
            <w:tcW w:w="9654" w:type="dxa"/>
            <w:shd w:val="clear" w:color="000000" w:fill="FFFFFF"/>
            <w:tcMar>
              <w:left w:w="34" w:type="dxa"/>
              <w:right w:w="34" w:type="dxa"/>
            </w:tcMar>
          </w:tcPr>
          <w:p w:rsidR="007E29B4" w:rsidRDefault="00B84D02">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E29B4" w:rsidRDefault="00B84D0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E29B4" w:rsidRDefault="00B84D0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E29B4" w:rsidRDefault="00B84D0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E29B4" w:rsidRDefault="00B84D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E29B4" w:rsidRDefault="00B84D0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E29B4" w:rsidRDefault="00B84D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E29B4">
        <w:trPr>
          <w:trHeight w:hRule="exact" w:val="585"/>
        </w:trPr>
        <w:tc>
          <w:tcPr>
            <w:tcW w:w="9654" w:type="dxa"/>
            <w:shd w:val="clear" w:color="000000" w:fill="FFFFFF"/>
            <w:tcMar>
              <w:left w:w="34" w:type="dxa"/>
              <w:right w:w="34" w:type="dxa"/>
            </w:tcMar>
          </w:tcPr>
          <w:p w:rsidR="007E29B4" w:rsidRDefault="007E29B4">
            <w:pPr>
              <w:spacing w:after="0" w:line="240" w:lineRule="auto"/>
              <w:rPr>
                <w:sz w:val="24"/>
                <w:szCs w:val="24"/>
              </w:rPr>
            </w:pPr>
          </w:p>
          <w:p w:rsidR="007E29B4" w:rsidRDefault="00B84D0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E29B4">
        <w:trPr>
          <w:trHeight w:hRule="exact" w:val="277"/>
        </w:trPr>
        <w:tc>
          <w:tcPr>
            <w:tcW w:w="9654" w:type="dxa"/>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E29B4">
        <w:trPr>
          <w:trHeight w:hRule="exact" w:val="26"/>
        </w:trPr>
        <w:tc>
          <w:tcPr>
            <w:tcW w:w="9654" w:type="dxa"/>
            <w:vMerge w:val="restart"/>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b/>
                <w:color w:val="000000"/>
                <w:sz w:val="24"/>
                <w:szCs w:val="24"/>
              </w:rPr>
              <w:t>Предмет экономической теории, исторические этапы его эволюции.</w:t>
            </w:r>
          </w:p>
        </w:tc>
      </w:tr>
      <w:tr w:rsidR="007E29B4">
        <w:trPr>
          <w:trHeight w:hRule="exact" w:val="277"/>
        </w:trPr>
        <w:tc>
          <w:tcPr>
            <w:tcW w:w="9654" w:type="dxa"/>
            <w:vMerge/>
            <w:shd w:val="clear" w:color="000000" w:fill="FFFFFF"/>
            <w:tcMar>
              <w:left w:w="34" w:type="dxa"/>
              <w:right w:w="34" w:type="dxa"/>
            </w:tcMar>
          </w:tcPr>
          <w:p w:rsidR="007E29B4" w:rsidRDefault="007E29B4"/>
        </w:tc>
      </w:tr>
      <w:tr w:rsidR="007E29B4">
        <w:trPr>
          <w:trHeight w:hRule="exact" w:val="826"/>
        </w:trPr>
        <w:tc>
          <w:tcPr>
            <w:tcW w:w="9654" w:type="dxa"/>
            <w:shd w:val="clear" w:color="000000" w:fill="FFFFFF"/>
            <w:tcMar>
              <w:left w:w="34" w:type="dxa"/>
              <w:right w:w="34" w:type="dxa"/>
            </w:tcMar>
          </w:tcPr>
          <w:p w:rsidR="007E29B4" w:rsidRDefault="00B84D02">
            <w:pPr>
              <w:spacing w:after="0" w:line="240" w:lineRule="auto"/>
              <w:jc w:val="both"/>
              <w:rPr>
                <w:sz w:val="24"/>
                <w:szCs w:val="24"/>
              </w:rPr>
            </w:pPr>
            <w:r>
              <w:rPr>
                <w:rFonts w:ascii="Times New Roman" w:hAnsi="Times New Roman" w:cs="Times New Roman"/>
                <w:color w:val="000000"/>
                <w:sz w:val="24"/>
                <w:szCs w:val="24"/>
              </w:rPr>
              <w:t>Уровни познания экономических явлений. Особенности объектов исследования и подходов микро-, мезо-, макроэкономики. Субъекты и объекты экономических отношений. Методы экономических исследований.</w:t>
            </w:r>
          </w:p>
        </w:tc>
      </w:tr>
      <w:tr w:rsidR="007E29B4">
        <w:trPr>
          <w:trHeight w:hRule="exact" w:val="536"/>
        </w:trPr>
        <w:tc>
          <w:tcPr>
            <w:tcW w:w="9654" w:type="dxa"/>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b/>
                <w:color w:val="000000"/>
                <w:sz w:val="24"/>
                <w:szCs w:val="24"/>
              </w:rPr>
              <w:t>Схема бюджетного финансирования образования. Основные функции участников</w:t>
            </w:r>
          </w:p>
        </w:tc>
      </w:tr>
    </w:tbl>
    <w:p w:rsidR="007E29B4" w:rsidRDefault="00B84D0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E29B4">
        <w:trPr>
          <w:trHeight w:hRule="exact" w:val="304"/>
        </w:trPr>
        <w:tc>
          <w:tcPr>
            <w:tcW w:w="9654" w:type="dxa"/>
            <w:gridSpan w:val="2"/>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b/>
                <w:color w:val="000000"/>
                <w:sz w:val="24"/>
                <w:szCs w:val="24"/>
              </w:rPr>
              <w:lastRenderedPageBreak/>
              <w:t>финансирования образования</w:t>
            </w:r>
          </w:p>
        </w:tc>
      </w:tr>
      <w:tr w:rsidR="007E29B4">
        <w:trPr>
          <w:trHeight w:hRule="exact" w:val="826"/>
        </w:trPr>
        <w:tc>
          <w:tcPr>
            <w:tcW w:w="9654" w:type="dxa"/>
            <w:gridSpan w:val="2"/>
            <w:shd w:val="clear" w:color="000000" w:fill="FFFFFF"/>
            <w:tcMar>
              <w:left w:w="34" w:type="dxa"/>
              <w:right w:w="34" w:type="dxa"/>
            </w:tcMar>
          </w:tcPr>
          <w:p w:rsidR="007E29B4" w:rsidRDefault="00B84D02">
            <w:pPr>
              <w:spacing w:after="0" w:line="240" w:lineRule="auto"/>
              <w:jc w:val="both"/>
              <w:rPr>
                <w:sz w:val="24"/>
                <w:szCs w:val="24"/>
              </w:rPr>
            </w:pPr>
            <w:r>
              <w:rPr>
                <w:rFonts w:ascii="Times New Roman" w:hAnsi="Times New Roman" w:cs="Times New Roman"/>
                <w:color w:val="000000"/>
                <w:sz w:val="24"/>
                <w:szCs w:val="24"/>
              </w:rPr>
              <w:t>Бюджетная смета, расчет потребности в бюджетных средствах. Понятие внебюджетной деятельности. Основные направления и виды внебюджетной деятельности образовательных учреждений</w:t>
            </w:r>
          </w:p>
        </w:tc>
      </w:tr>
      <w:tr w:rsidR="007E29B4">
        <w:trPr>
          <w:trHeight w:hRule="exact" w:val="277"/>
        </w:trPr>
        <w:tc>
          <w:tcPr>
            <w:tcW w:w="9654" w:type="dxa"/>
            <w:gridSpan w:val="2"/>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E29B4">
        <w:trPr>
          <w:trHeight w:hRule="exact" w:val="147"/>
        </w:trPr>
        <w:tc>
          <w:tcPr>
            <w:tcW w:w="285" w:type="dxa"/>
          </w:tcPr>
          <w:p w:rsidR="007E29B4" w:rsidRDefault="007E29B4"/>
        </w:tc>
        <w:tc>
          <w:tcPr>
            <w:tcW w:w="9356" w:type="dxa"/>
          </w:tcPr>
          <w:p w:rsidR="007E29B4" w:rsidRDefault="007E29B4"/>
        </w:tc>
      </w:tr>
      <w:tr w:rsidR="007E29B4">
        <w:trPr>
          <w:trHeight w:hRule="exact" w:val="314"/>
        </w:trPr>
        <w:tc>
          <w:tcPr>
            <w:tcW w:w="9654" w:type="dxa"/>
            <w:gridSpan w:val="2"/>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b/>
                <w:color w:val="000000"/>
                <w:sz w:val="24"/>
                <w:szCs w:val="24"/>
              </w:rPr>
              <w:t>Определение заработной платы работников образования</w:t>
            </w:r>
          </w:p>
        </w:tc>
      </w:tr>
      <w:tr w:rsidR="007E29B4">
        <w:trPr>
          <w:trHeight w:hRule="exact" w:val="21"/>
        </w:trPr>
        <w:tc>
          <w:tcPr>
            <w:tcW w:w="285" w:type="dxa"/>
          </w:tcPr>
          <w:p w:rsidR="007E29B4" w:rsidRDefault="007E29B4"/>
        </w:tc>
        <w:tc>
          <w:tcPr>
            <w:tcW w:w="9356" w:type="dxa"/>
          </w:tcPr>
          <w:p w:rsidR="007E29B4" w:rsidRDefault="007E29B4"/>
        </w:tc>
      </w:tr>
      <w:tr w:rsidR="007E29B4">
        <w:trPr>
          <w:trHeight w:hRule="exact" w:val="1125"/>
        </w:trPr>
        <w:tc>
          <w:tcPr>
            <w:tcW w:w="9654" w:type="dxa"/>
            <w:gridSpan w:val="2"/>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w:t>
            </w:r>
          </w:p>
        </w:tc>
      </w:tr>
      <w:tr w:rsidR="007E29B4">
        <w:trPr>
          <w:trHeight w:hRule="exact" w:val="8"/>
        </w:trPr>
        <w:tc>
          <w:tcPr>
            <w:tcW w:w="285" w:type="dxa"/>
          </w:tcPr>
          <w:p w:rsidR="007E29B4" w:rsidRDefault="007E29B4"/>
        </w:tc>
        <w:tc>
          <w:tcPr>
            <w:tcW w:w="9356" w:type="dxa"/>
          </w:tcPr>
          <w:p w:rsidR="007E29B4" w:rsidRDefault="007E29B4"/>
        </w:tc>
      </w:tr>
      <w:tr w:rsidR="007E29B4">
        <w:trPr>
          <w:trHeight w:hRule="exact" w:val="314"/>
        </w:trPr>
        <w:tc>
          <w:tcPr>
            <w:tcW w:w="9654" w:type="dxa"/>
            <w:gridSpan w:val="2"/>
            <w:shd w:val="clear" w:color="000000" w:fill="FFFFFF"/>
            <w:tcMar>
              <w:left w:w="34" w:type="dxa"/>
              <w:right w:w="34" w:type="dxa"/>
            </w:tcMar>
          </w:tcPr>
          <w:p w:rsidR="007E29B4" w:rsidRDefault="00B84D02">
            <w:pPr>
              <w:spacing w:after="0" w:line="240" w:lineRule="auto"/>
              <w:jc w:val="center"/>
              <w:rPr>
                <w:sz w:val="24"/>
                <w:szCs w:val="24"/>
              </w:rPr>
            </w:pPr>
            <w:r>
              <w:rPr>
                <w:rFonts w:ascii="Times New Roman" w:hAnsi="Times New Roman" w:cs="Times New Roman"/>
                <w:b/>
                <w:color w:val="000000"/>
                <w:sz w:val="24"/>
                <w:szCs w:val="24"/>
              </w:rPr>
              <w:t>Оценка эффективности образования</w:t>
            </w:r>
          </w:p>
        </w:tc>
      </w:tr>
      <w:tr w:rsidR="007E29B4">
        <w:trPr>
          <w:trHeight w:hRule="exact" w:val="21"/>
        </w:trPr>
        <w:tc>
          <w:tcPr>
            <w:tcW w:w="285" w:type="dxa"/>
          </w:tcPr>
          <w:p w:rsidR="007E29B4" w:rsidRDefault="007E29B4"/>
        </w:tc>
        <w:tc>
          <w:tcPr>
            <w:tcW w:w="9356" w:type="dxa"/>
          </w:tcPr>
          <w:p w:rsidR="007E29B4" w:rsidRDefault="007E29B4"/>
        </w:tc>
      </w:tr>
      <w:tr w:rsidR="007E29B4">
        <w:trPr>
          <w:trHeight w:hRule="exact" w:val="585"/>
        </w:trPr>
        <w:tc>
          <w:tcPr>
            <w:tcW w:w="9654" w:type="dxa"/>
            <w:gridSpan w:val="2"/>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Определения экономической эффективности образования. Налогообложение в сфере образования. Налоговые льготы для образовательных учреждений.</w:t>
            </w:r>
          </w:p>
        </w:tc>
      </w:tr>
      <w:tr w:rsidR="007E29B4">
        <w:trPr>
          <w:trHeight w:hRule="exact" w:val="855"/>
        </w:trPr>
        <w:tc>
          <w:tcPr>
            <w:tcW w:w="9654" w:type="dxa"/>
            <w:gridSpan w:val="2"/>
            <w:shd w:val="clear" w:color="000000" w:fill="FFFFFF"/>
            <w:tcMar>
              <w:left w:w="34" w:type="dxa"/>
              <w:right w:w="34" w:type="dxa"/>
            </w:tcMar>
          </w:tcPr>
          <w:p w:rsidR="007E29B4" w:rsidRDefault="007E29B4">
            <w:pPr>
              <w:spacing w:after="0" w:line="240" w:lineRule="auto"/>
              <w:rPr>
                <w:sz w:val="24"/>
                <w:szCs w:val="24"/>
              </w:rPr>
            </w:pPr>
          </w:p>
          <w:p w:rsidR="007E29B4" w:rsidRDefault="00B84D0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E29B4">
        <w:trPr>
          <w:trHeight w:hRule="exact" w:val="4912"/>
        </w:trPr>
        <w:tc>
          <w:tcPr>
            <w:tcW w:w="9654" w:type="dxa"/>
            <w:gridSpan w:val="2"/>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«Экономические основы образования» / Герасимова Н.О.. – Омск: Изд-во Омской гуманитарной академии, 2021.</w:t>
            </w:r>
          </w:p>
          <w:p w:rsidR="007E29B4" w:rsidRDefault="00B84D0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29B4" w:rsidRDefault="00B84D0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29B4" w:rsidRDefault="00B84D0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E29B4">
        <w:trPr>
          <w:trHeight w:hRule="exact" w:val="138"/>
        </w:trPr>
        <w:tc>
          <w:tcPr>
            <w:tcW w:w="285" w:type="dxa"/>
          </w:tcPr>
          <w:p w:rsidR="007E29B4" w:rsidRDefault="007E29B4"/>
        </w:tc>
        <w:tc>
          <w:tcPr>
            <w:tcW w:w="9356" w:type="dxa"/>
          </w:tcPr>
          <w:p w:rsidR="007E29B4" w:rsidRDefault="007E29B4"/>
        </w:tc>
      </w:tr>
      <w:tr w:rsidR="007E29B4">
        <w:trPr>
          <w:trHeight w:hRule="exact" w:val="855"/>
        </w:trPr>
        <w:tc>
          <w:tcPr>
            <w:tcW w:w="9654" w:type="dxa"/>
            <w:gridSpan w:val="2"/>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E29B4" w:rsidRDefault="00B84D02">
            <w:pPr>
              <w:spacing w:after="0" w:line="240" w:lineRule="auto"/>
              <w:rPr>
                <w:sz w:val="24"/>
                <w:szCs w:val="24"/>
              </w:rPr>
            </w:pPr>
            <w:r>
              <w:rPr>
                <w:rFonts w:ascii="Times New Roman" w:hAnsi="Times New Roman" w:cs="Times New Roman"/>
                <w:b/>
                <w:color w:val="000000"/>
                <w:sz w:val="24"/>
                <w:szCs w:val="24"/>
              </w:rPr>
              <w:t>Основная:</w:t>
            </w:r>
          </w:p>
        </w:tc>
      </w:tr>
      <w:tr w:rsidR="007E29B4">
        <w:trPr>
          <w:trHeight w:hRule="exact" w:val="826"/>
        </w:trPr>
        <w:tc>
          <w:tcPr>
            <w:tcW w:w="9654" w:type="dxa"/>
            <w:gridSpan w:val="2"/>
            <w:shd w:val="clear" w:color="000000" w:fill="FFFFFF"/>
            <w:tcMar>
              <w:left w:w="34" w:type="dxa"/>
              <w:right w:w="34" w:type="dxa"/>
            </w:tcMar>
          </w:tcPr>
          <w:p w:rsidR="007E29B4" w:rsidRDefault="00B84D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Территориальная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административно-маркетинговое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71718">
                <w:rPr>
                  <w:rStyle w:val="a3"/>
                </w:rPr>
                <w:t>http://www.iprbookshop.ru/86475.html</w:t>
              </w:r>
            </w:hyperlink>
            <w:r>
              <w:t xml:space="preserve"> </w:t>
            </w:r>
          </w:p>
        </w:tc>
      </w:tr>
      <w:tr w:rsidR="007E29B4">
        <w:trPr>
          <w:trHeight w:hRule="exact" w:val="826"/>
        </w:trPr>
        <w:tc>
          <w:tcPr>
            <w:tcW w:w="9654" w:type="dxa"/>
            <w:gridSpan w:val="2"/>
            <w:shd w:val="clear" w:color="000000" w:fill="FFFFFF"/>
            <w:tcMar>
              <w:left w:w="34" w:type="dxa"/>
              <w:right w:w="34" w:type="dxa"/>
            </w:tcMar>
          </w:tcPr>
          <w:p w:rsidR="007E29B4" w:rsidRDefault="00B84D0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Трапицын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Апевалова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Бавина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71718">
                <w:rPr>
                  <w:rStyle w:val="a3"/>
                </w:rPr>
                <w:t>https://urait.ru/bcode/467791</w:t>
              </w:r>
            </w:hyperlink>
            <w:r>
              <w:t xml:space="preserve"> </w:t>
            </w:r>
          </w:p>
        </w:tc>
      </w:tr>
      <w:tr w:rsidR="007E29B4">
        <w:trPr>
          <w:trHeight w:hRule="exact" w:val="555"/>
        </w:trPr>
        <w:tc>
          <w:tcPr>
            <w:tcW w:w="9654" w:type="dxa"/>
            <w:gridSpan w:val="2"/>
            <w:shd w:val="clear" w:color="000000" w:fill="FFFFFF"/>
            <w:tcMar>
              <w:left w:w="34" w:type="dxa"/>
              <w:right w:w="34" w:type="dxa"/>
            </w:tcMar>
          </w:tcPr>
          <w:p w:rsidR="007E29B4" w:rsidRDefault="00B84D0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978-5-9916-5036-6.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71718">
                <w:rPr>
                  <w:rStyle w:val="a3"/>
                </w:rPr>
                <w:t>https://urait.ru/bcode/468350</w:t>
              </w:r>
            </w:hyperlink>
            <w:r>
              <w:t xml:space="preserve"> </w:t>
            </w:r>
          </w:p>
        </w:tc>
      </w:tr>
      <w:tr w:rsidR="007E29B4">
        <w:trPr>
          <w:trHeight w:hRule="exact" w:val="277"/>
        </w:trPr>
        <w:tc>
          <w:tcPr>
            <w:tcW w:w="285" w:type="dxa"/>
          </w:tcPr>
          <w:p w:rsidR="007E29B4" w:rsidRDefault="007E29B4"/>
        </w:tc>
        <w:tc>
          <w:tcPr>
            <w:tcW w:w="9370" w:type="dxa"/>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i/>
                <w:color w:val="000000"/>
                <w:sz w:val="24"/>
                <w:szCs w:val="24"/>
              </w:rPr>
              <w:t>Дополнительная:</w:t>
            </w:r>
          </w:p>
        </w:tc>
      </w:tr>
      <w:tr w:rsidR="007E29B4">
        <w:trPr>
          <w:trHeight w:hRule="exact" w:val="26"/>
        </w:trPr>
        <w:tc>
          <w:tcPr>
            <w:tcW w:w="9654" w:type="dxa"/>
            <w:gridSpan w:val="2"/>
            <w:vMerge w:val="restart"/>
            <w:shd w:val="clear" w:color="000000" w:fill="FFFFFF"/>
            <w:tcMar>
              <w:left w:w="34" w:type="dxa"/>
              <w:right w:w="34" w:type="dxa"/>
            </w:tcMar>
          </w:tcPr>
          <w:p w:rsidR="007E29B4" w:rsidRDefault="00B84D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Дополнительное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непрерывное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Ключарев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978-5-534-09604-0.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71718">
                <w:rPr>
                  <w:rStyle w:val="a3"/>
                </w:rPr>
                <w:t>https://urait.ru/bcode/428183</w:t>
              </w:r>
            </w:hyperlink>
            <w:r>
              <w:t xml:space="preserve"> </w:t>
            </w:r>
          </w:p>
        </w:tc>
      </w:tr>
      <w:tr w:rsidR="007E29B4">
        <w:trPr>
          <w:trHeight w:hRule="exact" w:val="799"/>
        </w:trPr>
        <w:tc>
          <w:tcPr>
            <w:tcW w:w="9654" w:type="dxa"/>
            <w:gridSpan w:val="2"/>
            <w:vMerge/>
            <w:shd w:val="clear" w:color="000000" w:fill="FFFFFF"/>
            <w:tcMar>
              <w:left w:w="34" w:type="dxa"/>
              <w:right w:w="34" w:type="dxa"/>
            </w:tcMar>
          </w:tcPr>
          <w:p w:rsidR="007E29B4" w:rsidRDefault="007E29B4"/>
        </w:tc>
      </w:tr>
      <w:tr w:rsidR="007E29B4">
        <w:trPr>
          <w:trHeight w:hRule="exact" w:val="555"/>
        </w:trPr>
        <w:tc>
          <w:tcPr>
            <w:tcW w:w="9654" w:type="dxa"/>
            <w:gridSpan w:val="2"/>
            <w:shd w:val="clear" w:color="000000" w:fill="FFFFFF"/>
            <w:tcMar>
              <w:left w:w="34" w:type="dxa"/>
              <w:right w:w="34" w:type="dxa"/>
            </w:tcMar>
          </w:tcPr>
          <w:p w:rsidR="007E29B4" w:rsidRDefault="00B84D0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71718">
                <w:rPr>
                  <w:rStyle w:val="a3"/>
                </w:rPr>
                <w:t>https://urait.ru/bcode/468582</w:t>
              </w:r>
            </w:hyperlink>
            <w:r>
              <w:t xml:space="preserve"> </w:t>
            </w:r>
          </w:p>
        </w:tc>
      </w:tr>
      <w:tr w:rsidR="007E29B4">
        <w:trPr>
          <w:trHeight w:hRule="exact" w:val="585"/>
        </w:trPr>
        <w:tc>
          <w:tcPr>
            <w:tcW w:w="9654" w:type="dxa"/>
            <w:gridSpan w:val="2"/>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7E29B4" w:rsidRDefault="00B8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29B4">
        <w:trPr>
          <w:trHeight w:hRule="exact" w:val="9751"/>
        </w:trPr>
        <w:tc>
          <w:tcPr>
            <w:tcW w:w="9654" w:type="dxa"/>
            <w:shd w:val="clear" w:color="000000" w:fill="FFFFFF"/>
            <w:tcMar>
              <w:left w:w="34" w:type="dxa"/>
              <w:right w:w="34" w:type="dxa"/>
            </w:tcMar>
          </w:tcPr>
          <w:p w:rsidR="007E29B4" w:rsidRDefault="00B84D02">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9" w:history="1">
              <w:r w:rsidR="00671718">
                <w:rPr>
                  <w:rStyle w:val="a3"/>
                  <w:rFonts w:ascii="Times New Roman" w:hAnsi="Times New Roman" w:cs="Times New Roman"/>
                  <w:sz w:val="24"/>
                  <w:szCs w:val="24"/>
                </w:rPr>
                <w:t>http://www.iprbookshop.ru</w:t>
              </w:r>
            </w:hyperlink>
          </w:p>
          <w:p w:rsidR="007E29B4" w:rsidRDefault="00B84D0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71718">
                <w:rPr>
                  <w:rStyle w:val="a3"/>
                  <w:rFonts w:ascii="Times New Roman" w:hAnsi="Times New Roman" w:cs="Times New Roman"/>
                  <w:sz w:val="24"/>
                  <w:szCs w:val="24"/>
                </w:rPr>
                <w:t>http://biblio-online.ru</w:t>
              </w:r>
            </w:hyperlink>
          </w:p>
          <w:p w:rsidR="007E29B4" w:rsidRDefault="00B84D0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71718">
                <w:rPr>
                  <w:rStyle w:val="a3"/>
                  <w:rFonts w:ascii="Times New Roman" w:hAnsi="Times New Roman" w:cs="Times New Roman"/>
                  <w:sz w:val="24"/>
                  <w:szCs w:val="24"/>
                </w:rPr>
                <w:t>http://window.edu.ru/</w:t>
              </w:r>
            </w:hyperlink>
          </w:p>
          <w:p w:rsidR="007E29B4" w:rsidRDefault="00B84D0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71718">
                <w:rPr>
                  <w:rStyle w:val="a3"/>
                  <w:rFonts w:ascii="Times New Roman" w:hAnsi="Times New Roman" w:cs="Times New Roman"/>
                  <w:sz w:val="24"/>
                  <w:szCs w:val="24"/>
                </w:rPr>
                <w:t>http://elibrary.ru</w:t>
              </w:r>
            </w:hyperlink>
          </w:p>
          <w:p w:rsidR="007E29B4" w:rsidRDefault="00B84D0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71718">
                <w:rPr>
                  <w:rStyle w:val="a3"/>
                  <w:rFonts w:ascii="Times New Roman" w:hAnsi="Times New Roman" w:cs="Times New Roman"/>
                  <w:sz w:val="24"/>
                  <w:szCs w:val="24"/>
                </w:rPr>
                <w:t>http://www.sciencedirect.com</w:t>
              </w:r>
            </w:hyperlink>
          </w:p>
          <w:p w:rsidR="007E29B4" w:rsidRDefault="00B84D0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E29B4" w:rsidRDefault="00B84D0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71718">
                <w:rPr>
                  <w:rStyle w:val="a3"/>
                  <w:rFonts w:ascii="Times New Roman" w:hAnsi="Times New Roman" w:cs="Times New Roman"/>
                  <w:sz w:val="24"/>
                  <w:szCs w:val="24"/>
                </w:rPr>
                <w:t>http://journals.cambridge.org</w:t>
              </w:r>
            </w:hyperlink>
          </w:p>
          <w:p w:rsidR="007E29B4" w:rsidRDefault="00B84D0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71718">
                <w:rPr>
                  <w:rStyle w:val="a3"/>
                  <w:rFonts w:ascii="Times New Roman" w:hAnsi="Times New Roman" w:cs="Times New Roman"/>
                  <w:sz w:val="24"/>
                  <w:szCs w:val="24"/>
                </w:rPr>
                <w:t>http://www.oxfordjoumals.org</w:t>
              </w:r>
            </w:hyperlink>
          </w:p>
          <w:p w:rsidR="007E29B4" w:rsidRDefault="00B84D0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71718">
                <w:rPr>
                  <w:rStyle w:val="a3"/>
                  <w:rFonts w:ascii="Times New Roman" w:hAnsi="Times New Roman" w:cs="Times New Roman"/>
                  <w:sz w:val="24"/>
                  <w:szCs w:val="24"/>
                </w:rPr>
                <w:t>http://dic.academic.ru/</w:t>
              </w:r>
            </w:hyperlink>
          </w:p>
          <w:p w:rsidR="007E29B4" w:rsidRDefault="00B84D0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71718">
                <w:rPr>
                  <w:rStyle w:val="a3"/>
                  <w:rFonts w:ascii="Times New Roman" w:hAnsi="Times New Roman" w:cs="Times New Roman"/>
                  <w:sz w:val="24"/>
                  <w:szCs w:val="24"/>
                </w:rPr>
                <w:t>http://www.benran.ru</w:t>
              </w:r>
            </w:hyperlink>
          </w:p>
          <w:p w:rsidR="007E29B4" w:rsidRDefault="00B84D0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71718">
                <w:rPr>
                  <w:rStyle w:val="a3"/>
                  <w:rFonts w:ascii="Times New Roman" w:hAnsi="Times New Roman" w:cs="Times New Roman"/>
                  <w:sz w:val="24"/>
                  <w:szCs w:val="24"/>
                </w:rPr>
                <w:t>http://www.gks.ru</w:t>
              </w:r>
            </w:hyperlink>
          </w:p>
          <w:p w:rsidR="007E29B4" w:rsidRDefault="00B84D0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71718">
                <w:rPr>
                  <w:rStyle w:val="a3"/>
                  <w:rFonts w:ascii="Times New Roman" w:hAnsi="Times New Roman" w:cs="Times New Roman"/>
                  <w:sz w:val="24"/>
                  <w:szCs w:val="24"/>
                </w:rPr>
                <w:t>http://diss.rsl.ru</w:t>
              </w:r>
            </w:hyperlink>
          </w:p>
          <w:p w:rsidR="007E29B4" w:rsidRDefault="00B84D0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71718">
                <w:rPr>
                  <w:rStyle w:val="a3"/>
                  <w:rFonts w:ascii="Times New Roman" w:hAnsi="Times New Roman" w:cs="Times New Roman"/>
                  <w:sz w:val="24"/>
                  <w:szCs w:val="24"/>
                </w:rPr>
                <w:t>http://ru.spinform.ru</w:t>
              </w:r>
            </w:hyperlink>
          </w:p>
          <w:p w:rsidR="007E29B4" w:rsidRDefault="00B84D0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E29B4" w:rsidRDefault="00B84D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E29B4">
        <w:trPr>
          <w:trHeight w:hRule="exact" w:val="314"/>
        </w:trPr>
        <w:tc>
          <w:tcPr>
            <w:tcW w:w="9654" w:type="dxa"/>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E29B4">
        <w:trPr>
          <w:trHeight w:hRule="exact" w:val="5326"/>
        </w:trPr>
        <w:tc>
          <w:tcPr>
            <w:tcW w:w="9654" w:type="dxa"/>
            <w:shd w:val="clear" w:color="000000" w:fill="FFFFFF"/>
            <w:tcMar>
              <w:left w:w="34" w:type="dxa"/>
              <w:right w:w="34" w:type="dxa"/>
            </w:tcMar>
          </w:tcPr>
          <w:p w:rsidR="007E29B4" w:rsidRDefault="00B84D0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E29B4" w:rsidRDefault="00B84D0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E29B4" w:rsidRDefault="00B84D0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E29B4" w:rsidRDefault="00B84D0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7E29B4" w:rsidRDefault="00B8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29B4">
        <w:trPr>
          <w:trHeight w:hRule="exact" w:val="8489"/>
        </w:trPr>
        <w:tc>
          <w:tcPr>
            <w:tcW w:w="9654" w:type="dxa"/>
            <w:shd w:val="clear" w:color="000000" w:fill="FFFFFF"/>
            <w:tcMar>
              <w:left w:w="34" w:type="dxa"/>
              <w:right w:w="34" w:type="dxa"/>
            </w:tcMar>
          </w:tcPr>
          <w:p w:rsidR="007E29B4" w:rsidRDefault="00B84D02">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7E29B4" w:rsidRDefault="00B84D0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E29B4" w:rsidRDefault="00B84D0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E29B4" w:rsidRDefault="00B84D0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E29B4" w:rsidRDefault="00B84D0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E29B4" w:rsidRDefault="00B84D0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E29B4" w:rsidRDefault="00B84D0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E29B4">
        <w:trPr>
          <w:trHeight w:hRule="exact" w:val="855"/>
        </w:trPr>
        <w:tc>
          <w:tcPr>
            <w:tcW w:w="9654" w:type="dxa"/>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E29B4">
        <w:trPr>
          <w:trHeight w:hRule="exact" w:val="2989"/>
        </w:trPr>
        <w:tc>
          <w:tcPr>
            <w:tcW w:w="9654" w:type="dxa"/>
            <w:shd w:val="clear" w:color="000000" w:fill="FFFFFF"/>
            <w:tcMar>
              <w:left w:w="34" w:type="dxa"/>
              <w:right w:w="34" w:type="dxa"/>
            </w:tcMar>
          </w:tcPr>
          <w:p w:rsidR="007E29B4" w:rsidRDefault="00B84D0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E29B4" w:rsidRDefault="007E29B4">
            <w:pPr>
              <w:spacing w:after="0" w:line="240" w:lineRule="auto"/>
              <w:jc w:val="both"/>
              <w:rPr>
                <w:sz w:val="24"/>
                <w:szCs w:val="24"/>
              </w:rPr>
            </w:pPr>
          </w:p>
          <w:p w:rsidR="007E29B4" w:rsidRDefault="00B84D0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E29B4" w:rsidRDefault="00B84D0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E29B4" w:rsidRDefault="00B84D0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E29B4" w:rsidRDefault="00B84D0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E29B4" w:rsidRDefault="00B84D0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E29B4" w:rsidRDefault="00B84D0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E29B4" w:rsidRDefault="007E29B4">
            <w:pPr>
              <w:spacing w:after="0" w:line="240" w:lineRule="auto"/>
              <w:jc w:val="both"/>
              <w:rPr>
                <w:sz w:val="24"/>
                <w:szCs w:val="24"/>
              </w:rPr>
            </w:pPr>
          </w:p>
          <w:p w:rsidR="007E29B4" w:rsidRDefault="00B84D0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E29B4">
        <w:trPr>
          <w:trHeight w:hRule="exact" w:val="304"/>
        </w:trPr>
        <w:tc>
          <w:tcPr>
            <w:tcW w:w="9654" w:type="dxa"/>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671718">
                <w:rPr>
                  <w:rStyle w:val="a3"/>
                  <w:rFonts w:ascii="Times New Roman" w:hAnsi="Times New Roman" w:cs="Times New Roman"/>
                  <w:sz w:val="24"/>
                  <w:szCs w:val="24"/>
                </w:rPr>
                <w:t>http://pravo.gov.ru</w:t>
              </w:r>
            </w:hyperlink>
          </w:p>
        </w:tc>
      </w:tr>
      <w:tr w:rsidR="007E29B4">
        <w:trPr>
          <w:trHeight w:hRule="exact" w:val="304"/>
        </w:trPr>
        <w:tc>
          <w:tcPr>
            <w:tcW w:w="9654" w:type="dxa"/>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671718">
                <w:rPr>
                  <w:rStyle w:val="a3"/>
                  <w:rFonts w:ascii="Times New Roman" w:hAnsi="Times New Roman" w:cs="Times New Roman"/>
                  <w:sz w:val="24"/>
                  <w:szCs w:val="24"/>
                </w:rPr>
                <w:t>http://edu.garant.ru/omga/</w:t>
              </w:r>
            </w:hyperlink>
          </w:p>
        </w:tc>
      </w:tr>
      <w:tr w:rsidR="007E29B4">
        <w:trPr>
          <w:trHeight w:hRule="exact" w:val="585"/>
        </w:trPr>
        <w:tc>
          <w:tcPr>
            <w:tcW w:w="9654" w:type="dxa"/>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671718">
                <w:rPr>
                  <w:rStyle w:val="a3"/>
                  <w:rFonts w:ascii="Times New Roman" w:hAnsi="Times New Roman" w:cs="Times New Roman"/>
                  <w:sz w:val="24"/>
                  <w:szCs w:val="24"/>
                </w:rPr>
                <w:t>http://www.consultant.ru/edu/student/study/</w:t>
              </w:r>
            </w:hyperlink>
          </w:p>
        </w:tc>
      </w:tr>
      <w:tr w:rsidR="007E29B4">
        <w:trPr>
          <w:trHeight w:hRule="exact" w:val="314"/>
        </w:trPr>
        <w:tc>
          <w:tcPr>
            <w:tcW w:w="9654" w:type="dxa"/>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E29B4">
        <w:trPr>
          <w:trHeight w:hRule="exact" w:val="1548"/>
        </w:trPr>
        <w:tc>
          <w:tcPr>
            <w:tcW w:w="9654" w:type="dxa"/>
            <w:shd w:val="clear" w:color="000000" w:fill="FFFFFF"/>
            <w:tcMar>
              <w:left w:w="34" w:type="dxa"/>
              <w:right w:w="34" w:type="dxa"/>
            </w:tcMar>
          </w:tcPr>
          <w:p w:rsidR="007E29B4" w:rsidRDefault="00B84D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E29B4" w:rsidRDefault="00B84D0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7E29B4" w:rsidRDefault="00B8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29B4">
        <w:trPr>
          <w:trHeight w:hRule="exact" w:val="6235"/>
        </w:trPr>
        <w:tc>
          <w:tcPr>
            <w:tcW w:w="9654" w:type="dxa"/>
            <w:shd w:val="clear" w:color="000000" w:fill="FFFFFF"/>
            <w:tcMar>
              <w:left w:w="34" w:type="dxa"/>
              <w:right w:w="34" w:type="dxa"/>
            </w:tcMar>
          </w:tcPr>
          <w:p w:rsidR="007E29B4" w:rsidRDefault="00B84D02">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7E29B4" w:rsidRDefault="00B84D0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29B4" w:rsidRDefault="00B84D0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29B4" w:rsidRDefault="00B84D0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29B4" w:rsidRDefault="00B84D0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E29B4" w:rsidRDefault="00B84D0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E29B4" w:rsidRDefault="00B84D0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E29B4" w:rsidRDefault="00B84D0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E29B4" w:rsidRDefault="00B84D0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29B4" w:rsidRDefault="00B84D0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E29B4" w:rsidRDefault="00B84D0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E29B4" w:rsidRDefault="00B84D0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E29B4">
        <w:trPr>
          <w:trHeight w:hRule="exact" w:val="277"/>
        </w:trPr>
        <w:tc>
          <w:tcPr>
            <w:tcW w:w="9640" w:type="dxa"/>
          </w:tcPr>
          <w:p w:rsidR="007E29B4" w:rsidRDefault="007E29B4"/>
        </w:tc>
      </w:tr>
      <w:tr w:rsidR="007E29B4">
        <w:trPr>
          <w:trHeight w:hRule="exact" w:val="585"/>
        </w:trPr>
        <w:tc>
          <w:tcPr>
            <w:tcW w:w="9654" w:type="dxa"/>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E29B4">
        <w:trPr>
          <w:trHeight w:hRule="exact" w:val="8293"/>
        </w:trPr>
        <w:tc>
          <w:tcPr>
            <w:tcW w:w="9654" w:type="dxa"/>
            <w:shd w:val="clear" w:color="000000" w:fill="FFFFFF"/>
            <w:tcMar>
              <w:left w:w="34" w:type="dxa"/>
              <w:right w:w="34" w:type="dxa"/>
            </w:tcMar>
          </w:tcPr>
          <w:p w:rsidR="007E29B4" w:rsidRDefault="00B84D0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29B4" w:rsidRDefault="00B84D0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29B4" w:rsidRDefault="00B84D0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E29B4" w:rsidRDefault="00B84D0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E29B4" w:rsidRDefault="00B84D0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7E29B4" w:rsidRDefault="00B8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29B4">
        <w:trPr>
          <w:trHeight w:hRule="exact" w:val="5964"/>
        </w:trPr>
        <w:tc>
          <w:tcPr>
            <w:tcW w:w="9654" w:type="dxa"/>
            <w:shd w:val="clear" w:color="000000" w:fill="FFFFFF"/>
            <w:tcMar>
              <w:left w:w="34" w:type="dxa"/>
              <w:right w:w="34" w:type="dxa"/>
            </w:tcMar>
          </w:tcPr>
          <w:p w:rsidR="007E29B4" w:rsidRDefault="00B84D02">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7E29B4" w:rsidRDefault="00B84D0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E29B4">
        <w:trPr>
          <w:trHeight w:hRule="exact" w:val="3830"/>
        </w:trPr>
        <w:tc>
          <w:tcPr>
            <w:tcW w:w="9654" w:type="dxa"/>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E29B4">
        <w:trPr>
          <w:trHeight w:hRule="exact" w:val="2478"/>
        </w:trPr>
        <w:tc>
          <w:tcPr>
            <w:tcW w:w="9654" w:type="dxa"/>
            <w:shd w:val="clear" w:color="000000" w:fill="FFFFFF"/>
            <w:tcMar>
              <w:left w:w="34" w:type="dxa"/>
              <w:right w:w="34" w:type="dxa"/>
            </w:tcMar>
          </w:tcPr>
          <w:p w:rsidR="007E29B4" w:rsidRDefault="00B84D0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E29B4" w:rsidRDefault="007E29B4"/>
    <w:sectPr w:rsidR="007E29B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71718"/>
    <w:rsid w:val="007B07B8"/>
    <w:rsid w:val="007E29B4"/>
    <w:rsid w:val="00B84D0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86DE71-63C9-492D-8D70-F1B734D1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D02"/>
    <w:rPr>
      <w:color w:val="0563C1" w:themeColor="hyperlink"/>
      <w:u w:val="single"/>
    </w:rPr>
  </w:style>
  <w:style w:type="character" w:styleId="a4">
    <w:name w:val="Unresolved Mention"/>
    <w:basedOn w:val="a0"/>
    <w:uiPriority w:val="99"/>
    <w:semiHidden/>
    <w:unhideWhenUsed/>
    <w:rsid w:val="00671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858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818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68350" TargetMode="External"/><Relationship Id="rId11" Type="http://schemas.openxmlformats.org/officeDocument/2006/relationships/hyperlink" Target="http://windo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67791"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8647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5927</Words>
  <Characters>33784</Characters>
  <Application>Microsoft Office Word</Application>
  <DocSecurity>0</DocSecurity>
  <Lines>281</Lines>
  <Paragraphs>79</Paragraphs>
  <ScaleCrop>false</ScaleCrop>
  <Company>diakov.net</Company>
  <LinksUpToDate>false</LinksUpToDate>
  <CharactersWithSpaces>39632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(ПО)(21)_plx_Экономические основы образования</dc:title>
  <dc:creator>FastReport.NET</dc:creator>
  <cp:lastModifiedBy>Mark Bernstorf</cp:lastModifiedBy>
  <cp:revision>4</cp:revision>
  <dcterms:created xsi:type="dcterms:W3CDTF">2021-10-16T19:33:00Z</dcterms:created>
  <dcterms:modified xsi:type="dcterms:W3CDTF">2022-11-13T15:05:00Z</dcterms:modified>
</cp:coreProperties>
</file>